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82F07" w14:textId="77777777" w:rsidR="00CD5CB7" w:rsidRDefault="00CD5CB7" w:rsidP="00E92357">
      <w:pPr>
        <w:rPr>
          <w:b/>
          <w:bCs/>
        </w:rPr>
      </w:pPr>
    </w:p>
    <w:p w14:paraId="1F8F1E77" w14:textId="77777777" w:rsidR="00CD5CB7" w:rsidRPr="00CD5CB7" w:rsidRDefault="00CD5CB7" w:rsidP="00CD5CB7">
      <w:pPr>
        <w:rPr>
          <w:b/>
          <w:bCs/>
        </w:rPr>
      </w:pPr>
    </w:p>
    <w:p w14:paraId="50908350" w14:textId="77777777" w:rsidR="00CD5CB7" w:rsidRPr="00CD5CB7" w:rsidRDefault="00CD5CB7" w:rsidP="00CD5CB7">
      <w:pPr>
        <w:rPr>
          <w:b/>
          <w:bCs/>
        </w:rPr>
      </w:pPr>
    </w:p>
    <w:p w14:paraId="530A63DC" w14:textId="77777777" w:rsidR="00CD5CB7" w:rsidRPr="00CD5CB7" w:rsidRDefault="00CD5CB7" w:rsidP="00CD5CB7">
      <w:pPr>
        <w:rPr>
          <w:b/>
          <w:bCs/>
        </w:rPr>
      </w:pPr>
    </w:p>
    <w:p w14:paraId="50A5D9EB" w14:textId="77777777" w:rsidR="00CD5CB7" w:rsidRPr="00CD5CB7" w:rsidRDefault="00CD5CB7" w:rsidP="00CD5CB7">
      <w:pPr>
        <w:rPr>
          <w:b/>
          <w:bCs/>
        </w:rPr>
      </w:pPr>
    </w:p>
    <w:p w14:paraId="313D48DF" w14:textId="77777777" w:rsidR="00CD5CB7" w:rsidRPr="00CD5CB7" w:rsidRDefault="00CD5CB7" w:rsidP="00CD5CB7">
      <w:pPr>
        <w:rPr>
          <w:b/>
          <w:bCs/>
          <w:i/>
          <w:u w:val="single"/>
        </w:rPr>
      </w:pPr>
      <w:r w:rsidRPr="00CD5CB7">
        <w:rPr>
          <w:b/>
          <w:bCs/>
          <w:i/>
        </w:rPr>
        <w:t>Ad</w:t>
      </w:r>
      <w:r w:rsidRPr="00CD5CB7">
        <w:rPr>
          <w:b/>
          <w:bCs/>
          <w:i/>
          <w:u w:val="single"/>
        </w:rPr>
        <w:t>aptacją budynku byłego Urzędu Gminy w Krasnopolu na "KLUB SENIORA"</w:t>
      </w:r>
    </w:p>
    <w:p w14:paraId="17216882" w14:textId="77777777" w:rsidR="00CD5CB7" w:rsidRPr="00CD5CB7" w:rsidRDefault="00CD5CB7" w:rsidP="00CD5CB7">
      <w:pPr>
        <w:rPr>
          <w:b/>
          <w:bCs/>
        </w:rPr>
      </w:pPr>
    </w:p>
    <w:p w14:paraId="77B3005D" w14:textId="77777777" w:rsidR="00CD5CB7" w:rsidRPr="00CD5CB7" w:rsidRDefault="00CD5CB7" w:rsidP="00CD5CB7">
      <w:pPr>
        <w:rPr>
          <w:b/>
          <w:bCs/>
        </w:rPr>
      </w:pPr>
    </w:p>
    <w:p w14:paraId="2921F862" w14:textId="77777777" w:rsidR="00CD5CB7" w:rsidRPr="00CD5CB7" w:rsidRDefault="00CD5CB7" w:rsidP="00CD5CB7">
      <w:pPr>
        <w:rPr>
          <w:b/>
          <w:bCs/>
        </w:rPr>
      </w:pPr>
    </w:p>
    <w:p w14:paraId="1742802D" w14:textId="77777777" w:rsidR="00CD5CB7" w:rsidRPr="00CD5CB7" w:rsidRDefault="00CD5CB7" w:rsidP="00CD5CB7">
      <w:pPr>
        <w:rPr>
          <w:b/>
          <w:bCs/>
        </w:rPr>
      </w:pPr>
    </w:p>
    <w:p w14:paraId="6D3BF724" w14:textId="77777777" w:rsidR="00CD5CB7" w:rsidRPr="00CD5CB7" w:rsidRDefault="00CD5CB7" w:rsidP="00CD5CB7">
      <w:pPr>
        <w:rPr>
          <w:b/>
          <w:bCs/>
        </w:rPr>
      </w:pPr>
    </w:p>
    <w:p w14:paraId="30851425" w14:textId="77777777" w:rsidR="00CD5CB7" w:rsidRPr="00CD5CB7" w:rsidRDefault="00CD5CB7" w:rsidP="00CD5CB7">
      <w:pPr>
        <w:jc w:val="center"/>
        <w:rPr>
          <w:b/>
          <w:bCs/>
          <w:sz w:val="40"/>
          <w:szCs w:val="40"/>
        </w:rPr>
      </w:pPr>
      <w:r w:rsidRPr="00CD5CB7">
        <w:rPr>
          <w:b/>
          <w:bCs/>
          <w:sz w:val="40"/>
          <w:szCs w:val="40"/>
        </w:rPr>
        <w:t>SZCZEGÓŁOWE SPECYFIKACJE TECHNICZNE</w:t>
      </w:r>
    </w:p>
    <w:p w14:paraId="7C6290DA" w14:textId="77777777" w:rsidR="00CD5CB7" w:rsidRPr="00CD5CB7" w:rsidRDefault="00CD5CB7" w:rsidP="00CD5CB7">
      <w:pPr>
        <w:jc w:val="center"/>
        <w:rPr>
          <w:b/>
          <w:bCs/>
          <w:sz w:val="40"/>
          <w:szCs w:val="40"/>
        </w:rPr>
      </w:pPr>
    </w:p>
    <w:p w14:paraId="6C5BEAFC" w14:textId="76A8DA2A" w:rsidR="00CD5CB7" w:rsidRPr="00CD5CB7" w:rsidRDefault="00CD5CB7" w:rsidP="00CD5CB7">
      <w:pPr>
        <w:jc w:val="center"/>
        <w:rPr>
          <w:b/>
          <w:bCs/>
          <w:sz w:val="40"/>
          <w:szCs w:val="40"/>
        </w:rPr>
      </w:pPr>
      <w:r w:rsidRPr="00CD5CB7">
        <w:rPr>
          <w:b/>
          <w:bCs/>
          <w:sz w:val="40"/>
          <w:szCs w:val="40"/>
        </w:rPr>
        <w:t>CZĘŚĆ I</w:t>
      </w:r>
      <w:r>
        <w:rPr>
          <w:b/>
          <w:bCs/>
          <w:sz w:val="40"/>
          <w:szCs w:val="40"/>
        </w:rPr>
        <w:t>V</w:t>
      </w:r>
    </w:p>
    <w:p w14:paraId="1D52C60D" w14:textId="77777777" w:rsidR="00CD5CB7" w:rsidRPr="00CD5CB7" w:rsidRDefault="00CD5CB7" w:rsidP="00CD5CB7">
      <w:pPr>
        <w:jc w:val="center"/>
        <w:rPr>
          <w:b/>
          <w:bCs/>
          <w:sz w:val="40"/>
          <w:szCs w:val="40"/>
        </w:rPr>
      </w:pPr>
    </w:p>
    <w:p w14:paraId="0B84A7FC" w14:textId="78216B80" w:rsidR="00CD5CB7" w:rsidRPr="00CD5CB7" w:rsidRDefault="00CD5CB7" w:rsidP="00CD5CB7">
      <w:pPr>
        <w:jc w:val="center"/>
        <w:rPr>
          <w:b/>
          <w:bCs/>
          <w:sz w:val="40"/>
          <w:szCs w:val="40"/>
        </w:rPr>
      </w:pPr>
      <w:r w:rsidRPr="00CD5CB7">
        <w:rPr>
          <w:b/>
          <w:bCs/>
          <w:sz w:val="40"/>
          <w:szCs w:val="40"/>
        </w:rPr>
        <w:t xml:space="preserve">ROBOTY </w:t>
      </w:r>
      <w:r>
        <w:rPr>
          <w:b/>
          <w:bCs/>
          <w:sz w:val="40"/>
          <w:szCs w:val="40"/>
        </w:rPr>
        <w:t>SANITARNE</w:t>
      </w:r>
    </w:p>
    <w:p w14:paraId="7B2D180E" w14:textId="77777777" w:rsidR="00CD5CB7" w:rsidRPr="00CD5CB7" w:rsidRDefault="00CD5CB7" w:rsidP="00CD5CB7">
      <w:pPr>
        <w:rPr>
          <w:b/>
          <w:bCs/>
        </w:rPr>
      </w:pPr>
    </w:p>
    <w:p w14:paraId="0C00C30E" w14:textId="77777777" w:rsidR="00CD5CB7" w:rsidRPr="00CD5CB7" w:rsidRDefault="00CD5CB7" w:rsidP="00CD5CB7">
      <w:pPr>
        <w:rPr>
          <w:b/>
          <w:bCs/>
        </w:rPr>
      </w:pPr>
    </w:p>
    <w:p w14:paraId="1447AE34" w14:textId="77777777" w:rsidR="00CD5CB7" w:rsidRPr="00CD5CB7" w:rsidRDefault="00CD5CB7" w:rsidP="00CD5CB7">
      <w:pPr>
        <w:rPr>
          <w:b/>
          <w:bCs/>
        </w:rPr>
      </w:pPr>
    </w:p>
    <w:p w14:paraId="1CF2CA9F" w14:textId="77777777" w:rsidR="00CD5CB7" w:rsidRPr="00CD5CB7" w:rsidRDefault="00CD5CB7" w:rsidP="00CD5CB7">
      <w:pPr>
        <w:rPr>
          <w:b/>
          <w:bCs/>
        </w:rPr>
      </w:pPr>
    </w:p>
    <w:p w14:paraId="2954056A" w14:textId="77777777" w:rsidR="00CD5CB7" w:rsidRPr="00CD5CB7" w:rsidRDefault="00CD5CB7" w:rsidP="00CD5CB7">
      <w:pPr>
        <w:rPr>
          <w:b/>
          <w:bCs/>
        </w:rPr>
      </w:pPr>
    </w:p>
    <w:p w14:paraId="17606A35" w14:textId="77777777" w:rsidR="00CD5CB7" w:rsidRPr="00CD5CB7" w:rsidRDefault="00CD5CB7" w:rsidP="00CD5CB7">
      <w:pPr>
        <w:rPr>
          <w:b/>
          <w:bCs/>
        </w:rPr>
      </w:pPr>
    </w:p>
    <w:p w14:paraId="68D73DA8" w14:textId="77777777" w:rsidR="00CD5CB7" w:rsidRPr="00CD5CB7" w:rsidRDefault="00CD5CB7" w:rsidP="00CD5CB7">
      <w:pPr>
        <w:rPr>
          <w:b/>
          <w:bCs/>
        </w:rPr>
      </w:pPr>
    </w:p>
    <w:p w14:paraId="24653E09" w14:textId="77777777" w:rsidR="00CD5CB7" w:rsidRPr="00CD5CB7" w:rsidRDefault="00CD5CB7" w:rsidP="00CD5CB7">
      <w:pPr>
        <w:rPr>
          <w:b/>
          <w:bCs/>
        </w:rPr>
      </w:pPr>
    </w:p>
    <w:p w14:paraId="5B09973D" w14:textId="77777777" w:rsidR="00CD5CB7" w:rsidRPr="00CD5CB7" w:rsidRDefault="00CD5CB7" w:rsidP="00CD5CB7">
      <w:pPr>
        <w:rPr>
          <w:b/>
          <w:bCs/>
        </w:rPr>
      </w:pPr>
    </w:p>
    <w:p w14:paraId="19FBF34D" w14:textId="77777777" w:rsidR="00CD5CB7" w:rsidRPr="00CD5CB7" w:rsidRDefault="00CD5CB7" w:rsidP="00CD5CB7">
      <w:pPr>
        <w:rPr>
          <w:b/>
          <w:bCs/>
        </w:rPr>
      </w:pPr>
    </w:p>
    <w:p w14:paraId="25B746F5" w14:textId="42EE408E" w:rsidR="00E92357" w:rsidRPr="00AC614C" w:rsidRDefault="00E92357" w:rsidP="00E92357">
      <w:pPr>
        <w:rPr>
          <w:b/>
          <w:bCs/>
        </w:rPr>
      </w:pPr>
      <w:r w:rsidRPr="00AC614C">
        <w:rPr>
          <w:b/>
          <w:bCs/>
        </w:rPr>
        <w:lastRenderedPageBreak/>
        <w:t xml:space="preserve">SZCZEGÓŁOWA SPECYFIKACJA TECHNICZNA DOTYCZĄCA WYKONANIA I ODBIORU ROBÓT INSTALACJI CENTRALNEGO OGRZEWANIA </w:t>
      </w:r>
    </w:p>
    <w:p w14:paraId="3C469C20" w14:textId="77777777" w:rsidR="00E92357" w:rsidRPr="00AC614C" w:rsidRDefault="00E92357" w:rsidP="001D05C3">
      <w:pPr>
        <w:pStyle w:val="Akapitzlist"/>
        <w:numPr>
          <w:ilvl w:val="0"/>
          <w:numId w:val="1"/>
        </w:numPr>
        <w:ind w:left="0" w:firstLine="0"/>
        <w:rPr>
          <w:b/>
          <w:bCs/>
        </w:rPr>
      </w:pPr>
      <w:r w:rsidRPr="00AC614C">
        <w:rPr>
          <w:b/>
          <w:bCs/>
        </w:rPr>
        <w:t xml:space="preserve">WSTĘP </w:t>
      </w:r>
    </w:p>
    <w:p w14:paraId="1D5B09F2" w14:textId="0A14F0AC" w:rsidR="00E92357" w:rsidRPr="00AC614C" w:rsidRDefault="00E92357" w:rsidP="001D05C3">
      <w:pPr>
        <w:rPr>
          <w:b/>
          <w:bCs/>
        </w:rPr>
      </w:pPr>
      <w:r w:rsidRPr="00AC614C">
        <w:rPr>
          <w:b/>
          <w:bCs/>
        </w:rPr>
        <w:t xml:space="preserve">1.1. Przedmiot opracowania </w:t>
      </w:r>
    </w:p>
    <w:p w14:paraId="22F5E929" w14:textId="02FDA161" w:rsidR="00AC614C" w:rsidRDefault="00E92357" w:rsidP="00772EA6">
      <w:pPr>
        <w:pStyle w:val="Podstawowyakapitowy"/>
      </w:pPr>
      <w:r w:rsidRPr="00E92357">
        <w:t xml:space="preserve">Przedmiotem niniejszej szczegółowej specyfikacji technicznej są wymagania dotyczące wykonania i odbioru robót, które zostaną wykonane na podstawie dokumentacji projektowej dla zadania: </w:t>
      </w:r>
      <w:bookmarkStart w:id="0" w:name="_Hlk218789178"/>
      <w:r w:rsidR="00772EA6">
        <w:rPr>
          <w:b/>
          <w:bCs/>
          <w:i/>
          <w:u w:val="single"/>
        </w:rPr>
        <w:t>Adaptacja budynku byłego Urzędu Gminy w Krasnopolu na "KLUB SENIORA"</w:t>
      </w:r>
      <w:bookmarkEnd w:id="0"/>
      <w:r w:rsidR="00772EA6">
        <w:rPr>
          <w:b/>
          <w:bCs/>
          <w:i/>
          <w:u w:val="single"/>
        </w:rPr>
        <w:t>,</w:t>
      </w:r>
      <w:r w:rsidRPr="00AC614C">
        <w:rPr>
          <w:color w:val="EE0000"/>
        </w:rPr>
        <w:t xml:space="preserve"> </w:t>
      </w:r>
      <w:r w:rsidRPr="00E92357">
        <w:t xml:space="preserve">w zakresie branży sanitarnej. Klasyfikacja wg Wspólnego Słownika Zamówień (CPV) Grupa Klasa Kategoria Opis 45300000-0 Roboty instalacyjne w budynkach 4530000-9 Roboty instalacyjne wodno-kanalizacyjne i sanitarne </w:t>
      </w:r>
    </w:p>
    <w:p w14:paraId="74335EBF" w14:textId="77777777" w:rsidR="001D05C3" w:rsidRPr="001D05C3" w:rsidRDefault="00E92357" w:rsidP="00AC614C">
      <w:pPr>
        <w:rPr>
          <w:b/>
          <w:bCs/>
        </w:rPr>
      </w:pPr>
      <w:r w:rsidRPr="001D05C3">
        <w:rPr>
          <w:b/>
          <w:bCs/>
        </w:rPr>
        <w:t xml:space="preserve">1.2. Zakres stosowania </w:t>
      </w:r>
    </w:p>
    <w:p w14:paraId="17ABB9B1" w14:textId="4C7D0B9D" w:rsidR="00AC614C" w:rsidRDefault="00E92357" w:rsidP="00AC614C">
      <w:r w:rsidRPr="00E92357">
        <w:t xml:space="preserve">Szczegółowa specyfikacja techniczna jest stosowana jako dokument przetargowy przy zlecaniu i realizacji robót związanych z wykonaniem instalacji centralnego ogrzewania. </w:t>
      </w:r>
    </w:p>
    <w:p w14:paraId="3C781DE3" w14:textId="77777777" w:rsidR="001D05C3" w:rsidRPr="001D05C3" w:rsidRDefault="00E92357" w:rsidP="00AC614C">
      <w:pPr>
        <w:rPr>
          <w:b/>
          <w:bCs/>
        </w:rPr>
      </w:pPr>
      <w:r w:rsidRPr="001D05C3">
        <w:rPr>
          <w:b/>
          <w:bCs/>
        </w:rPr>
        <w:t xml:space="preserve">1.3. Określenia podstawowe </w:t>
      </w:r>
    </w:p>
    <w:p w14:paraId="0906ABAC" w14:textId="77777777" w:rsidR="001D05C3" w:rsidRDefault="00E92357" w:rsidP="00AC614C">
      <w:r w:rsidRPr="00E92357">
        <w:t xml:space="preserve">Określenia i nazewnictwo użyte w niniejszej specyfikacji technicznej ST są zgodne z obowiązującymi podanymi w normach PN i przepisach Prawa budowlanego. </w:t>
      </w:r>
    </w:p>
    <w:p w14:paraId="4321A39F" w14:textId="77777777" w:rsidR="001D05C3" w:rsidRDefault="00E92357" w:rsidP="00AC614C">
      <w:r w:rsidRPr="001D05C3">
        <w:rPr>
          <w:b/>
          <w:bCs/>
        </w:rPr>
        <w:t>Instalacja ogrzewcza wodna</w:t>
      </w:r>
      <w:r w:rsidRPr="00E92357">
        <w:t xml:space="preserve"> Instalację ogrzewczą wodną stanowi układ połączonych przewodów napełnionych wodą instalacyjną, wraz z armaturą, pompami obiegowymi i innymi urządzeniami (w tym grzejnikami, wymiennikami do przygotowania wody ciepłej, nagrzewnicami wentylacyjnymi itp.), oddzielony zaworami od źródła ciepła. Instalacja ogrzewcza systemu zamkniętego Instalacja ogrzewcza w której przestrzeń wodna ( zład ) nie ma swobodnego połączenia z atmosferą. </w:t>
      </w:r>
    </w:p>
    <w:p w14:paraId="6DDE1E31" w14:textId="5FF48866" w:rsidR="00E92357" w:rsidRDefault="00E92357" w:rsidP="00AC614C">
      <w:r w:rsidRPr="001D05C3">
        <w:rPr>
          <w:b/>
          <w:bCs/>
        </w:rPr>
        <w:t>Instalacja centralnego ogrzewania wodna</w:t>
      </w:r>
      <w:r w:rsidRPr="00E92357">
        <w:t xml:space="preserve"> Instalacja stanowiąca część lub całość instalacji ogrzewczej wodnej, służąca do rozprowadzenia wody instalacyjnej między grzejnikami zainstalowanymi w pomieszczeniach obsługiwanego budynku, w celu ogrzewania tych pomieszczeń.</w:t>
      </w:r>
    </w:p>
    <w:p w14:paraId="5D57DD1C" w14:textId="046EC436" w:rsidR="001D05C3" w:rsidRDefault="001D05C3" w:rsidP="001D05C3">
      <w:r w:rsidRPr="001D05C3">
        <w:rPr>
          <w:b/>
          <w:bCs/>
        </w:rPr>
        <w:t xml:space="preserve">Woda instalacyjna (czynnik grzejny) </w:t>
      </w:r>
      <w:r w:rsidRPr="001D05C3">
        <w:t xml:space="preserve">Woda lub wodny roztwór substancji zapobiegających korozji lub obniżających temperaturę zamarzania wody, napełniający instalację ogrzewczą wodną. Źródło ciepła Kotłownia, węzeł ciepłowniczy (indywidualny lub grupowy), układ z pompą ciepła, układ z kolektorami słonecznymi, działające samodzielnie lub w zaprogramowanej współpracy. </w:t>
      </w:r>
    </w:p>
    <w:p w14:paraId="029C6C3B" w14:textId="77777777" w:rsidR="001D05C3" w:rsidRDefault="001D05C3" w:rsidP="001D05C3">
      <w:r w:rsidRPr="001D05C3">
        <w:rPr>
          <w:b/>
          <w:bCs/>
        </w:rPr>
        <w:t>Ciśnienie robocze instalacji</w:t>
      </w:r>
      <w:r w:rsidRPr="001D05C3">
        <w:t xml:space="preserve"> Obliczeniowe (projektowe) ciśnienie pracy instalacji (podczas krążenia czynnika grzejnego) przewidziane w dokumentacji projektowej, które dla zachowania zakładanej trwałości instalacji nie może być przekroczone w żadnym jej punkcie. </w:t>
      </w:r>
    </w:p>
    <w:p w14:paraId="0F552B99" w14:textId="0ECA5145" w:rsidR="001D05C3" w:rsidRDefault="001D05C3" w:rsidP="001D05C3">
      <w:r w:rsidRPr="001D05C3">
        <w:rPr>
          <w:b/>
          <w:bCs/>
        </w:rPr>
        <w:lastRenderedPageBreak/>
        <w:t>Ciśnienie dopuszczalne instalacji</w:t>
      </w:r>
      <w:r w:rsidRPr="001D05C3">
        <w:t xml:space="preserve"> Najwyższa wartość ciśnienia statycznego czynnika grzejnego (przy braku jego krążenia) w najniższym punkcie instalacji.</w:t>
      </w:r>
    </w:p>
    <w:p w14:paraId="660571F8" w14:textId="79F21AAC" w:rsidR="001D05C3" w:rsidRDefault="001D05C3" w:rsidP="001D05C3">
      <w:r w:rsidRPr="001D05C3">
        <w:rPr>
          <w:b/>
          <w:bCs/>
        </w:rPr>
        <w:t xml:space="preserve">Ciśnienie próbne </w:t>
      </w:r>
      <w:r w:rsidRPr="001D05C3">
        <w:t xml:space="preserve">Ciśnienie w najniższym punkcie instalacji, przy którym dokonywane jest badanie jej szczelności. </w:t>
      </w:r>
    </w:p>
    <w:p w14:paraId="18771151" w14:textId="77777777" w:rsidR="001D05C3" w:rsidRDefault="001D05C3" w:rsidP="001D05C3">
      <w:r w:rsidRPr="001D05C3">
        <w:rPr>
          <w:b/>
          <w:bCs/>
        </w:rPr>
        <w:t>Ciśnienie nominalne PN</w:t>
      </w:r>
      <w:r w:rsidRPr="001D05C3">
        <w:t xml:space="preserve"> Ciśnienie charakteryzujące wymiary i wytrzymałość elementu instalacji w temperaturze odniesienia równej 20°C. </w:t>
      </w:r>
    </w:p>
    <w:p w14:paraId="6ED1A8C9" w14:textId="77777777" w:rsidR="001D05C3" w:rsidRDefault="001D05C3" w:rsidP="001D05C3">
      <w:r w:rsidRPr="001D05C3">
        <w:rPr>
          <w:b/>
          <w:bCs/>
        </w:rPr>
        <w:t>Ciśnienie robocze urządzenia</w:t>
      </w:r>
      <w:r w:rsidRPr="001D05C3">
        <w:t xml:space="preserve"> Obliczeniowe (projektowe) ciśnienie w miejscu zainstalowania urządzenia w instalacji (to znaczy z uwzględnieniem wpływu wysokości ciśnienia słupa wody instalacyjnej na poziomie spodu zainstalowanego w instalacji urządzenia), przy ciśnieniu roboczym instalacji. </w:t>
      </w:r>
    </w:p>
    <w:p w14:paraId="02ED73AB" w14:textId="77777777" w:rsidR="001D05C3" w:rsidRDefault="001D05C3" w:rsidP="001D05C3">
      <w:r w:rsidRPr="001D05C3">
        <w:rPr>
          <w:b/>
          <w:bCs/>
        </w:rPr>
        <w:t xml:space="preserve">Temperatura robocza, </w:t>
      </w:r>
      <w:proofErr w:type="spellStart"/>
      <w:r w:rsidRPr="001D05C3">
        <w:rPr>
          <w:b/>
          <w:bCs/>
        </w:rPr>
        <w:t>trob</w:t>
      </w:r>
      <w:proofErr w:type="spellEnd"/>
      <w:r w:rsidRPr="001D05C3">
        <w:t xml:space="preserve"> Obliczeniowa (projektowa) temperatura pracy instalacji przewidziana w dokumentacji projektowej, która dla zachowania zakładanej trwałości instalacji nie może być przekroczona w żadnym jej punkcie. </w:t>
      </w:r>
    </w:p>
    <w:p w14:paraId="10D7A454" w14:textId="77777777" w:rsidR="001D05C3" w:rsidRDefault="001D05C3" w:rsidP="001D05C3">
      <w:r w:rsidRPr="001D05C3">
        <w:rPr>
          <w:b/>
          <w:bCs/>
        </w:rPr>
        <w:t xml:space="preserve">Średnica nominalna (DN lub </w:t>
      </w:r>
      <w:proofErr w:type="spellStart"/>
      <w:r w:rsidRPr="001D05C3">
        <w:rPr>
          <w:b/>
          <w:bCs/>
        </w:rPr>
        <w:t>dn</w:t>
      </w:r>
      <w:proofErr w:type="spellEnd"/>
      <w:r w:rsidRPr="001D05C3">
        <w:rPr>
          <w:b/>
          <w:bCs/>
        </w:rPr>
        <w:t>)</w:t>
      </w:r>
      <w:r w:rsidRPr="001D05C3">
        <w:t xml:space="preserve"> Średnica, która jest dogodnie zaokrągloną liczbą, w przybliżeniu równą średnicy rzeczywistej (dla rur – średnicy zewnętrznej, dla kielichów kształtek - średnicy wewnętrznej) wyrażonej w milimetrach. </w:t>
      </w:r>
    </w:p>
    <w:p w14:paraId="431C9286" w14:textId="6A7B2216" w:rsidR="001D05C3" w:rsidRDefault="001D05C3" w:rsidP="001D05C3">
      <w:r w:rsidRPr="001D05C3">
        <w:t>Pozostałe określenia są zgodne z obowiązującymi Polskimi Normami oraz z definicjami podanymi w ST 0 „Wymagania ogólne”.</w:t>
      </w:r>
    </w:p>
    <w:p w14:paraId="29C3320F" w14:textId="77777777" w:rsidR="001D05C3" w:rsidRPr="001D05C3" w:rsidRDefault="001D05C3" w:rsidP="001D05C3">
      <w:pPr>
        <w:rPr>
          <w:b/>
          <w:bCs/>
        </w:rPr>
      </w:pPr>
      <w:r w:rsidRPr="001D05C3">
        <w:rPr>
          <w:b/>
          <w:bCs/>
        </w:rPr>
        <w:t xml:space="preserve">1.4. Zakres i wykonanie robót objętych ST </w:t>
      </w:r>
    </w:p>
    <w:p w14:paraId="0EC48E63" w14:textId="77777777" w:rsidR="001D05C3" w:rsidRDefault="001D05C3" w:rsidP="001D05C3">
      <w:r w:rsidRPr="001D05C3">
        <w:t xml:space="preserve">Ogólne wymagania dotyczące wykonania robót podano w ST-00 „Wymagania ogólne”. Instalacje powinny być wykonana zgodnie z projektem oraz przy spełnieniu we właściwym zakresie wymagań powołanych przepisów </w:t>
      </w:r>
      <w:proofErr w:type="spellStart"/>
      <w:r w:rsidRPr="001D05C3">
        <w:t>techniczno</w:t>
      </w:r>
      <w:proofErr w:type="spellEnd"/>
      <w:r w:rsidRPr="001D05C3">
        <w:t xml:space="preserve"> – budowlanych, a także zgodnie z zasadami wiedzy technicznej. Ponadto zgodnie z art. 5 ust. 1 ustawy Prawo budowlane omawiane instalacje powinny być wykonane .przy wzięciu pod uwagę przewidywanego okresu użytkowania, w sposób umożliwiający zapewnienie prawidłowego użytkowania instalacji, zgodnej z przeznaczeniem obiektu i założeniami projektu oraz we właściwym zakresie zgodnym z wymaganiami przepisów techniczno-budowlanych dotyczących warunków technicznych użytkowania obiektów budowlanych. </w:t>
      </w:r>
    </w:p>
    <w:p w14:paraId="330273B0" w14:textId="77777777" w:rsidR="001D05C3" w:rsidRDefault="001D05C3" w:rsidP="001D05C3">
      <w:r w:rsidRPr="001D05C3">
        <w:t xml:space="preserve">Ustalenia zawarte w niniejszej ST dotyczą: </w:t>
      </w:r>
    </w:p>
    <w:p w14:paraId="71CAF9F3" w14:textId="77777777" w:rsidR="001D05C3" w:rsidRPr="001D05C3" w:rsidRDefault="001D05C3" w:rsidP="001D05C3">
      <w:pPr>
        <w:rPr>
          <w:b/>
          <w:bCs/>
        </w:rPr>
      </w:pPr>
      <w:r w:rsidRPr="001D05C3">
        <w:rPr>
          <w:b/>
          <w:bCs/>
        </w:rPr>
        <w:t xml:space="preserve">1.4.1. Instalacja centralnego ogrzewania </w:t>
      </w:r>
    </w:p>
    <w:p w14:paraId="747A7FDB" w14:textId="200F424A" w:rsidR="001D05C3" w:rsidRDefault="001D05C3" w:rsidP="001D05C3">
      <w:r w:rsidRPr="001D05C3">
        <w:t>Instalację centralnego ogrzewania zaprojektowano jako niskotemperaturową o parametrach pracy 55/45°C w systemie dwururowym wodnym pompowym z rozdziałem dolnym. Ciepło na potrzeby centralnego ogrzewania produkowane będzie w kotłowni</w:t>
      </w:r>
      <w:r w:rsidR="00772EA6">
        <w:t>.</w:t>
      </w:r>
      <w:r w:rsidRPr="001D05C3">
        <w:t xml:space="preserve"> Projektuje się układ rozprowadzenia przewodów pionowo - trójnikowy. Dla zasilania części budynku, instalację CO z pomieszczenia </w:t>
      </w:r>
      <w:r w:rsidR="00772EA6">
        <w:t xml:space="preserve">kotłowni prowadzić w wykopie w gruncie </w:t>
      </w:r>
      <w:r w:rsidRPr="001D05C3">
        <w:lastRenderedPageBreak/>
        <w:t xml:space="preserve">za pomocą przewodów preizolowanych. Rurociągi rozdzielcze w piwnicy prowadzić pod stropem. Rurociągi rozdzielcze na </w:t>
      </w:r>
      <w:r w:rsidR="00772EA6">
        <w:t xml:space="preserve">parterze </w:t>
      </w:r>
      <w:r w:rsidRPr="001D05C3">
        <w:t xml:space="preserve">prowadzić pod posadzką oraz podtynkowo w bruzdach ściennych. </w:t>
      </w:r>
    </w:p>
    <w:p w14:paraId="67FBD708" w14:textId="77777777" w:rsidR="001D05C3" w:rsidRDefault="001D05C3" w:rsidP="001D05C3">
      <w:r w:rsidRPr="001D05C3">
        <w:rPr>
          <w:b/>
          <w:bCs/>
        </w:rPr>
        <w:t>1.4.1.1. Rury, grzejniki, armatura równoważąca odpowietrzająca</w:t>
      </w:r>
      <w:r w:rsidRPr="001D05C3">
        <w:t xml:space="preserve"> </w:t>
      </w:r>
    </w:p>
    <w:p w14:paraId="7CB91529" w14:textId="309BE70E" w:rsidR="001D05C3" w:rsidRDefault="001D05C3" w:rsidP="001D05C3">
      <w:r w:rsidRPr="001D05C3">
        <w:t>Przewody sieci rozdzielczej zaprojektowano z rur i kształtek systemu rur stalowych zaciskowych. Przewody rozprowadzające czynnik grzewczy w posadzkach do grzejników wykonać z rur wielowarstwowych z wkładką aluminiową. Rury rozdzielcze należy układać ze spadkiem 0,3% w kierunku kotłowni i punktów odwodnienia, w celu umożliwienia odwodnienia instalacji. Rurociągi należy prowadzić w sposób umożliwiający kompensację odkształceń termicznych.</w:t>
      </w:r>
    </w:p>
    <w:p w14:paraId="4B96FF83" w14:textId="77777777" w:rsidR="00E43B86" w:rsidRDefault="001D05C3" w:rsidP="001D05C3">
      <w:r w:rsidRPr="001D05C3">
        <w:t xml:space="preserve">Przejścia przewodów przez stropy i ściany należy wykonać w tulejach ochronnych umożliwiających swobodne przemieszczanie się przewodów. Przestrzeń między tuleją i rurą należy wypełnić np. kitem plastycznym. W obrębie tulei nie mogą być wykonane żadne połączenia i odejścia na przewodach CO. Dla umożliwienia swobodnego wydłużania przewodów wykorzystać kompensację naturalną poprzez zmianę kierunku prowadzenia przewodów. Przewody rozdzielcze ułożone są w układzie samokompensacji z zastosowaniem punktów stałych i kompensacji U-kształtnej. U podstawy każdego pionu należy zastosować armaturę równoważącą hydraulikę układu: automatyczny zawór regulacyjny na powrocie (z możliwością nastawy ciśnienia różnicowego) oraz ręczny zawór odcinający na zasilaniu. </w:t>
      </w:r>
    </w:p>
    <w:p w14:paraId="60500D5A" w14:textId="77777777" w:rsidR="00E43B86" w:rsidRDefault="001D05C3" w:rsidP="001D05C3">
      <w:r w:rsidRPr="001D05C3">
        <w:t xml:space="preserve">Odpowietrzenie instalacji centralnego ogrzewania przewidziano przy pomocy automatycznych odpowietrzników montowanych na zakończeniach pionów. Ponadto możliwość ręcznego odpowietrzenia posiadają grzejniki. Jako elementy grzejne w instalacji CO zaprojektowano: </w:t>
      </w:r>
    </w:p>
    <w:p w14:paraId="49093F82" w14:textId="70A1A54B" w:rsidR="00E43B86" w:rsidRDefault="00E43B86" w:rsidP="00E43B86">
      <w:pPr>
        <w:pStyle w:val="Bezodstpw"/>
      </w:pPr>
      <w:r>
        <w:t>-</w:t>
      </w:r>
      <w:r w:rsidR="001D05C3" w:rsidRPr="001D05C3">
        <w:t xml:space="preserve"> grzejniki płytowe z podłączeniem dolnym </w:t>
      </w:r>
    </w:p>
    <w:p w14:paraId="2CFAC934" w14:textId="77777777" w:rsidR="00E43B86" w:rsidRDefault="001D05C3" w:rsidP="00E43B86">
      <w:pPr>
        <w:pStyle w:val="Bezodstpw"/>
      </w:pPr>
      <w:r w:rsidRPr="001D05C3">
        <w:t xml:space="preserve">- ogrzewanie podłogowe. </w:t>
      </w:r>
    </w:p>
    <w:p w14:paraId="0CF20606" w14:textId="77777777" w:rsidR="00E43B86" w:rsidRDefault="001D05C3" w:rsidP="001D05C3">
      <w:r w:rsidRPr="001D05C3">
        <w:t xml:space="preserve">Wszystkie grzejniki z podłączeniem dolnym wyposażone fabrycznie we wkładki zaworowe należy wyposażyć w głowice termostatyczne oraz zestawy podłączeniowe z zaworkami odcinającymi, z możliwością spustu wody. Grzejniki zaleca się montować w miejscach zaznaczonych na rzutach kondygnacji. Montaż grzejników wykonać zgodnie z instrukcją montażu producenta. Do montażu rur i grzejników należy stosować oryginalne uchwyty i podpory. </w:t>
      </w:r>
    </w:p>
    <w:p w14:paraId="0354B17A" w14:textId="0A80DEDA" w:rsidR="001D05C3" w:rsidRDefault="001D05C3" w:rsidP="001D05C3">
      <w:r w:rsidRPr="001D05C3">
        <w:t xml:space="preserve">Ogrzewanie podłogowe zaprojektowano w pomieszczeniach wytypowanych wg projektu architektury. Instalacje ogrzewania podłogowego projektuje się z rur PE-X/AL/PE podłączonych do rozdzielaczy zintegrowanych z termostatycznymi zaworami trójdrogowymi i mieszaczami pompowymi (pompy elektroniczne). Pętle ogrzewania podłogowego należy układać na styropianowych płytach systemowych gr. 3cm przeznaczonych do układania ogrzewania płaszczyznowego. Nie można mocować rur </w:t>
      </w:r>
      <w:r w:rsidRPr="001D05C3">
        <w:lastRenderedPageBreak/>
        <w:t>ogrzewania podłogowego do styropianu warstwy docieplenia podłogi. Rury mocować do płyt dedykowanymi zapinkami. Przy montażu ogrzewania podłogowego ściśle przestrzegać instrukcji montażu producenta montowanego systemu. Ułożone ogrzewanie podłogowe zalać wylewką cementową z dodatkami do jastrychu. Rozdzielacze montować w szafkach podtynkowych. Wariant ułożenia wężownicy: ślimak. Odpowietrzenie przewodów znajduje się na rozdzielaczach.</w:t>
      </w:r>
    </w:p>
    <w:p w14:paraId="74D0B9F6" w14:textId="77777777" w:rsidR="00E43B86" w:rsidRPr="00E43B86" w:rsidRDefault="00E43B86" w:rsidP="00E43B86">
      <w:pPr>
        <w:rPr>
          <w:b/>
          <w:bCs/>
        </w:rPr>
      </w:pPr>
      <w:r w:rsidRPr="00E43B86">
        <w:rPr>
          <w:b/>
          <w:bCs/>
        </w:rPr>
        <w:t xml:space="preserve">1.4.1.2. Izolacja </w:t>
      </w:r>
    </w:p>
    <w:p w14:paraId="1AC558E0" w14:textId="77777777" w:rsidR="00E43B86" w:rsidRDefault="00E43B86" w:rsidP="00E43B86">
      <w:r w:rsidRPr="00E43B86">
        <w:t>Izolację przewodów należy wykonać na odcinkach rozdzielczych na całej ich długości. Izolację przewodów wykonać zgodnie z wymaganiami Dz. U. 201 poz. 1238 z 13.11.2008r. w sposób zapewniający nierozprzestrzenianie ognia. Minimalne grubości izolacji powinna wynosić przy współczynniku przewodzenia ciepła izolacji nie większym niż 0,035W/</w:t>
      </w:r>
      <w:proofErr w:type="spellStart"/>
      <w:r w:rsidRPr="00E43B86">
        <w:t>mK</w:t>
      </w:r>
      <w:proofErr w:type="spellEnd"/>
      <w:r w:rsidRPr="00E43B86">
        <w:t xml:space="preserve">: : - rozprowadzenie w posadzce g = 6mm - instalacja rozdzielcza na poziomie piwnic i w szachtach instalacyjnych </w:t>
      </w:r>
      <w:r w:rsidRPr="00E43B86">
        <w:sym w:font="Symbol" w:char="F0FC"/>
      </w:r>
      <w:r w:rsidRPr="00E43B86">
        <w:t xml:space="preserve"> dla przewodów o średnicy wewnętrznej do 22mm – 20mm; </w:t>
      </w:r>
      <w:r w:rsidRPr="00E43B86">
        <w:sym w:font="Symbol" w:char="F0FC"/>
      </w:r>
      <w:r w:rsidRPr="00E43B86">
        <w:t xml:space="preserve"> dla przewodów o średnicy wewnętrznej od 22 do 35mm – 30mm; </w:t>
      </w:r>
      <w:r w:rsidRPr="00E43B86">
        <w:sym w:font="Symbol" w:char="F0FC"/>
      </w:r>
      <w:r w:rsidRPr="00E43B86">
        <w:t xml:space="preserve"> dla przewodów o średnicy wewnętrznej od 35 do 100mm – równa średnicy rury. </w:t>
      </w:r>
    </w:p>
    <w:p w14:paraId="39ECB2A0" w14:textId="77777777" w:rsidR="00E43B86" w:rsidRPr="00E43B86" w:rsidRDefault="00E43B86" w:rsidP="00E43B86">
      <w:pPr>
        <w:rPr>
          <w:b/>
          <w:bCs/>
        </w:rPr>
      </w:pPr>
      <w:r w:rsidRPr="00E43B86">
        <w:rPr>
          <w:b/>
          <w:bCs/>
        </w:rPr>
        <w:t xml:space="preserve">1.5. Ogólne wymagania dotyczące robót </w:t>
      </w:r>
    </w:p>
    <w:p w14:paraId="7E2C1F97" w14:textId="77777777" w:rsidR="00E43B86" w:rsidRDefault="00E43B86" w:rsidP="00E43B86">
      <w:r w:rsidRPr="00E43B86">
        <w:t xml:space="preserve">Ogólne wymagania dotyczące robót podano w ST-00 „Wymagania ogólne”. Wykonawca robót jest odpowiedzialny za jakość wykonania robót, ich zgodność z dokumentacją projektową, ST i poleceniami Inspektora Nadzoru Inwestorskiego. </w:t>
      </w:r>
    </w:p>
    <w:p w14:paraId="0739D082" w14:textId="77777777" w:rsidR="00E43B86" w:rsidRPr="00E43B86" w:rsidRDefault="00E43B86" w:rsidP="00E43B86">
      <w:pPr>
        <w:rPr>
          <w:b/>
          <w:bCs/>
        </w:rPr>
      </w:pPr>
      <w:r w:rsidRPr="00E43B86">
        <w:rPr>
          <w:b/>
          <w:bCs/>
        </w:rPr>
        <w:t xml:space="preserve">2. MATERIAŁY </w:t>
      </w:r>
    </w:p>
    <w:p w14:paraId="26A66D07" w14:textId="77777777" w:rsidR="00E43B86" w:rsidRDefault="00E43B86" w:rsidP="00E43B86">
      <w:pPr>
        <w:pStyle w:val="Bezodstpw"/>
      </w:pPr>
      <w:r w:rsidRPr="00E43B86">
        <w:t xml:space="preserve">Ogólne wymagania dotyczące materiałów podano w ST-00 „Wymagania ogólne”. Zastosowane materiały: </w:t>
      </w:r>
    </w:p>
    <w:p w14:paraId="055A535A" w14:textId="2484FE70" w:rsidR="00E43B86" w:rsidRDefault="00E43B86" w:rsidP="00E43B86">
      <w:pPr>
        <w:pStyle w:val="Bezodstpw"/>
      </w:pPr>
      <w:r>
        <w:t>-</w:t>
      </w:r>
      <w:r w:rsidRPr="00E43B86">
        <w:t xml:space="preserve"> rury wielowarstwowe z wkładką aluminiową PE-</w:t>
      </w:r>
      <w:proofErr w:type="spellStart"/>
      <w:r w:rsidRPr="00E43B86">
        <w:t>Xc</w:t>
      </w:r>
      <w:proofErr w:type="spellEnd"/>
      <w:r w:rsidRPr="00E43B86">
        <w:t xml:space="preserve">/AL/PE, </w:t>
      </w:r>
    </w:p>
    <w:p w14:paraId="276D3EB6" w14:textId="1DB9C308" w:rsidR="00E43B86" w:rsidRDefault="00E43B86" w:rsidP="00E43B86">
      <w:pPr>
        <w:pStyle w:val="Bezodstpw"/>
      </w:pPr>
      <w:r>
        <w:t>-</w:t>
      </w:r>
      <w:r w:rsidRPr="00E43B86">
        <w:t xml:space="preserve"> rury PE-RT, </w:t>
      </w:r>
    </w:p>
    <w:p w14:paraId="456FB8C9" w14:textId="7AA10D4D" w:rsidR="00E43B86" w:rsidRDefault="00E43B86" w:rsidP="00E43B86">
      <w:pPr>
        <w:pStyle w:val="Bezodstpw"/>
      </w:pPr>
      <w:r>
        <w:t>-</w:t>
      </w:r>
      <w:r w:rsidRPr="00E43B86">
        <w:t xml:space="preserve"> grzejniki stalowe płytowe z podejściem dolnym (typu V, podejście od ściany) z wbudowaną wkładką zaworową termostatyczną, </w:t>
      </w:r>
    </w:p>
    <w:p w14:paraId="4694A5F4" w14:textId="791E6BBF" w:rsidR="00E43B86" w:rsidRDefault="00E43B86" w:rsidP="00E43B86">
      <w:pPr>
        <w:pStyle w:val="Bezodstpw"/>
      </w:pPr>
      <w:r>
        <w:t>-</w:t>
      </w:r>
      <w:r w:rsidRPr="00E43B86">
        <w:t xml:space="preserve"> automatyczny zawór regulacyjny na powrocie (z możliwością nastawy ciśnienia różnicowego) oraz ręczny zawór odcinający na zasilaniu,</w:t>
      </w:r>
    </w:p>
    <w:p w14:paraId="19A99981" w14:textId="77777777" w:rsidR="00E43B86" w:rsidRDefault="00E43B86" w:rsidP="00E43B86">
      <w:pPr>
        <w:pStyle w:val="Bezodstpw"/>
      </w:pPr>
      <w:r>
        <w:t>-</w:t>
      </w:r>
      <w:r w:rsidRPr="00E43B86">
        <w:t xml:space="preserve"> automatyczne odpowietrzniki montowane na rozdzielaczach ogrzewania podłogowego oraz na zakończeniach pionów, </w:t>
      </w:r>
    </w:p>
    <w:p w14:paraId="1461E9DA" w14:textId="77777777" w:rsidR="00E43B86" w:rsidRDefault="00E43B86" w:rsidP="00E43B86">
      <w:pPr>
        <w:pStyle w:val="Bezodstpw"/>
      </w:pPr>
      <w:r>
        <w:t>-</w:t>
      </w:r>
      <w:r w:rsidRPr="00E43B86">
        <w:t xml:space="preserve"> szafki podtynkowe </w:t>
      </w:r>
      <w:proofErr w:type="spellStart"/>
      <w:r w:rsidRPr="00E43B86">
        <w:t>rozdzielaczowe</w:t>
      </w:r>
      <w:proofErr w:type="spellEnd"/>
      <w:r w:rsidRPr="00E43B86">
        <w:t>,</w:t>
      </w:r>
    </w:p>
    <w:p w14:paraId="6544F7BE" w14:textId="77777777" w:rsidR="00E43B86" w:rsidRDefault="00E43B86" w:rsidP="00E43B86">
      <w:pPr>
        <w:pStyle w:val="Bezodstpw"/>
      </w:pPr>
      <w:r>
        <w:t>-</w:t>
      </w:r>
      <w:r w:rsidRPr="00E43B86">
        <w:t xml:space="preserve"> rozdzielacze ogrzewania podłogowego zintegrowane z termostatycznymi zaworami trójdrogowymi i mieszaczami pompowymi (pompy elektroniczne), </w:t>
      </w:r>
    </w:p>
    <w:p w14:paraId="324DE903" w14:textId="77777777" w:rsidR="00E43B86" w:rsidRDefault="00E43B86" w:rsidP="00E43B86">
      <w:pPr>
        <w:pStyle w:val="Bezodstpw"/>
      </w:pPr>
      <w:r>
        <w:t xml:space="preserve">- </w:t>
      </w:r>
      <w:r w:rsidRPr="00E43B86">
        <w:t xml:space="preserve"> płyty izolacyjne, </w:t>
      </w:r>
    </w:p>
    <w:p w14:paraId="39603408" w14:textId="77777777" w:rsidR="00E43B86" w:rsidRDefault="00E43B86" w:rsidP="00E43B86">
      <w:pPr>
        <w:pStyle w:val="Bezodstpw"/>
      </w:pPr>
      <w:r>
        <w:t>-</w:t>
      </w:r>
      <w:r w:rsidRPr="00E43B86">
        <w:t xml:space="preserve"> automatyka ogrzewania podłogowego, </w:t>
      </w:r>
    </w:p>
    <w:p w14:paraId="4C1AE685" w14:textId="77777777" w:rsidR="00E43B86" w:rsidRDefault="00E43B86" w:rsidP="00E43B86">
      <w:pPr>
        <w:pStyle w:val="Bezodstpw"/>
      </w:pPr>
      <w:r>
        <w:t>-</w:t>
      </w:r>
      <w:r w:rsidRPr="00E43B86">
        <w:t xml:space="preserve"> izolacja termiczna rur, </w:t>
      </w:r>
    </w:p>
    <w:p w14:paraId="07A82A63" w14:textId="77777777" w:rsidR="00E43B86" w:rsidRDefault="00E43B86" w:rsidP="00E43B86">
      <w:pPr>
        <w:pStyle w:val="Bezodstpw"/>
      </w:pPr>
      <w:r>
        <w:t>-</w:t>
      </w:r>
      <w:r w:rsidRPr="00E43B86">
        <w:t xml:space="preserve"> ciepłomierze do pomiaru zużycia energii cieplnej, </w:t>
      </w:r>
    </w:p>
    <w:p w14:paraId="325F96B0" w14:textId="77777777" w:rsidR="00E43B86" w:rsidRDefault="00E43B86" w:rsidP="00305FCD">
      <w:r>
        <w:t>-</w:t>
      </w:r>
      <w:r w:rsidRPr="00E43B86">
        <w:t xml:space="preserve"> zawory kulowe, filtr siatkowy mosiężny. </w:t>
      </w:r>
    </w:p>
    <w:p w14:paraId="07DBD155" w14:textId="77777777" w:rsidR="00772EA6" w:rsidRDefault="00772EA6" w:rsidP="00305FCD"/>
    <w:p w14:paraId="530A2635" w14:textId="77777777" w:rsidR="00E43B86" w:rsidRPr="00E43B86" w:rsidRDefault="00E43B86" w:rsidP="00E43B86">
      <w:pPr>
        <w:rPr>
          <w:b/>
          <w:bCs/>
        </w:rPr>
      </w:pPr>
      <w:r w:rsidRPr="00E43B86">
        <w:rPr>
          <w:b/>
          <w:bCs/>
        </w:rPr>
        <w:lastRenderedPageBreak/>
        <w:t xml:space="preserve">3. SPRZĘT </w:t>
      </w:r>
    </w:p>
    <w:p w14:paraId="12CBBF23" w14:textId="77777777" w:rsidR="00E43B86" w:rsidRDefault="00E43B86" w:rsidP="00E43B86">
      <w:r w:rsidRPr="00E43B86">
        <w:t xml:space="preserve">Ogólne wymagania dotyczące sprzętu podano w ST-00 „Wymagania ogólne”. </w:t>
      </w:r>
    </w:p>
    <w:p w14:paraId="48339979" w14:textId="77777777" w:rsidR="00E43B86" w:rsidRPr="00E43B86" w:rsidRDefault="00E43B86" w:rsidP="00E43B86">
      <w:pPr>
        <w:rPr>
          <w:b/>
          <w:bCs/>
        </w:rPr>
      </w:pPr>
      <w:r w:rsidRPr="00E43B86">
        <w:rPr>
          <w:b/>
          <w:bCs/>
        </w:rPr>
        <w:t xml:space="preserve">4. TRANSPORT </w:t>
      </w:r>
    </w:p>
    <w:p w14:paraId="00BBD60A" w14:textId="77777777" w:rsidR="00E43B86" w:rsidRDefault="00E43B86" w:rsidP="00E43B86">
      <w:r w:rsidRPr="00E43B86">
        <w:t xml:space="preserve">Ogólne wymagania dotyczące transportu podano w ST-00 „Wymagania ogólne”. Transport materiałów odbywa się przy w sposób zabezpieczający je przed przesuwaniem podczas jazdy, uszkodzeniem i zniszczeniem, określony w instrukcji przez Producenta i dostosowanej do polskich przepisów przewozowych. </w:t>
      </w:r>
    </w:p>
    <w:p w14:paraId="76E27E38" w14:textId="77777777" w:rsidR="00E43B86" w:rsidRDefault="00E43B86" w:rsidP="00E43B86">
      <w:r w:rsidRPr="00E43B86">
        <w:t xml:space="preserve">Materiały mogą być przewożone dowolnymi środkami transportu. Urządzenia transportowe powinny być odpowiednio przystosowane do przewozu elementów, konstrukcji itp. niezbędnych do wykonania robót. Przewożone środkami transportu elementy powinny być zabezpieczone przed ich uszkodzeniem, przemieszczaniem i w opakowaniach zgodnych wymaganiami producenta. Zaleca się dostarczanie materiałów do stanowisk montażowych bezpośrednio przed ich montażem w celu uniknięcia dodatkowego transportu wewnętrznego z magazynu budowy. </w:t>
      </w:r>
    </w:p>
    <w:p w14:paraId="2E8EBAB6" w14:textId="77777777" w:rsidR="00E43B86" w:rsidRPr="00305FCD" w:rsidRDefault="00E43B86" w:rsidP="00E43B86">
      <w:pPr>
        <w:rPr>
          <w:b/>
          <w:bCs/>
        </w:rPr>
      </w:pPr>
      <w:r w:rsidRPr="00305FCD">
        <w:rPr>
          <w:b/>
          <w:bCs/>
        </w:rPr>
        <w:t xml:space="preserve">5. KONTROLA JAKOŚCI ROBÓT </w:t>
      </w:r>
    </w:p>
    <w:p w14:paraId="1CF82143" w14:textId="77777777" w:rsidR="00E43B86" w:rsidRPr="00305FCD" w:rsidRDefault="00E43B86" w:rsidP="00E43B86">
      <w:pPr>
        <w:rPr>
          <w:b/>
          <w:bCs/>
        </w:rPr>
      </w:pPr>
      <w:r w:rsidRPr="00305FCD">
        <w:rPr>
          <w:b/>
          <w:bCs/>
        </w:rPr>
        <w:t xml:space="preserve">5.1. Ogólne zasady kontroli </w:t>
      </w:r>
    </w:p>
    <w:p w14:paraId="61C2890D" w14:textId="77777777" w:rsidR="00E43B86" w:rsidRDefault="00E43B86" w:rsidP="00E43B86">
      <w:r w:rsidRPr="00E43B86">
        <w:t xml:space="preserve">Ogólne wymagania dotyczące jakości robót podano w ST-00 „Wymagania ogólne”. </w:t>
      </w:r>
    </w:p>
    <w:p w14:paraId="3CF46D39" w14:textId="77777777" w:rsidR="00E43B86" w:rsidRPr="00305FCD" w:rsidRDefault="00E43B86" w:rsidP="00E43B86">
      <w:pPr>
        <w:rPr>
          <w:b/>
          <w:bCs/>
        </w:rPr>
      </w:pPr>
      <w:r w:rsidRPr="00305FCD">
        <w:rPr>
          <w:b/>
          <w:bCs/>
        </w:rPr>
        <w:t xml:space="preserve">5.2. Zakres badań prowadzonych w czasie budowy </w:t>
      </w:r>
    </w:p>
    <w:p w14:paraId="1F9198F8" w14:textId="7F10A770" w:rsidR="00E43B86" w:rsidRDefault="00E43B86" w:rsidP="00E43B86">
      <w:pPr>
        <w:rPr>
          <w:b/>
          <w:bCs/>
        </w:rPr>
      </w:pPr>
      <w:r w:rsidRPr="00305FCD">
        <w:rPr>
          <w:b/>
          <w:bCs/>
        </w:rPr>
        <w:t>5.2.1. Badanie odbiorcze szczelności instalacji</w:t>
      </w:r>
    </w:p>
    <w:p w14:paraId="19BD142E" w14:textId="77777777" w:rsidR="00305FCD" w:rsidRDefault="00305FCD" w:rsidP="00305FCD">
      <w:r w:rsidRPr="00305FCD">
        <w:t xml:space="preserve">Warunki wykonania badania szczelności: </w:t>
      </w:r>
    </w:p>
    <w:p w14:paraId="16818681" w14:textId="77777777" w:rsidR="00305FCD" w:rsidRDefault="00305FCD" w:rsidP="00305FCD">
      <w:pPr>
        <w:pStyle w:val="Bezodstpw"/>
      </w:pPr>
      <w:r w:rsidRPr="00305FCD">
        <w:t xml:space="preserve">- Badanie szczelności należy przeprowadzać przed zakryciem bruzd i kanałów, przed pomalowaniem elementów instalacji oraz przed wykonaniem izolacji cieplnej. </w:t>
      </w:r>
    </w:p>
    <w:p w14:paraId="7E086834" w14:textId="77777777" w:rsidR="00305FCD" w:rsidRDefault="00305FCD" w:rsidP="00305FCD">
      <w:pPr>
        <w:pStyle w:val="Bezodstpw"/>
      </w:pPr>
      <w:r w:rsidRPr="00305FCD">
        <w:t xml:space="preserve">- Jeżeli postęp robót budowlanych wymaga zakrycia bruzd i kanałów, w których zmontowano część przewodów instalacji, przed całkowitym zakończeniem montażu całej instalacji, wówczas badanie szczelności należy przeprowadzić na zakrywanej jej części, w ramach odbiorów częściowych. </w:t>
      </w:r>
    </w:p>
    <w:p w14:paraId="48083511" w14:textId="77777777" w:rsidR="00305FCD" w:rsidRDefault="00305FCD" w:rsidP="00305FCD">
      <w:pPr>
        <w:pStyle w:val="Bezodstpw"/>
      </w:pPr>
      <w:r w:rsidRPr="00305FCD">
        <w:t xml:space="preserve">- Badanie szczelności powinno być przeprowadzone wodą. Podczas odbiorów częściowych instalacji, w przypadkach uzasadnionych możliwością zamarznięcia instalacji lub spowodowania nadmiernej jej korozji, dopuszcza się wykonanie badania szczelności sprężonym powietrzem. </w:t>
      </w:r>
    </w:p>
    <w:p w14:paraId="62F723A1" w14:textId="77777777" w:rsidR="00305FCD" w:rsidRDefault="00305FCD" w:rsidP="00305FCD">
      <w:pPr>
        <w:pStyle w:val="Bezodstpw"/>
      </w:pPr>
      <w:r w:rsidRPr="00305FCD">
        <w:t xml:space="preserve">- Podczas badania szczelności zabrania się, nawet krótkotrwałego podnoszenia ciśnienia ponad wartość ciśnienia próbnego. </w:t>
      </w:r>
    </w:p>
    <w:p w14:paraId="3E234B8C" w14:textId="77777777" w:rsidR="00305FCD" w:rsidRDefault="00305FCD" w:rsidP="00305FCD">
      <w:pPr>
        <w:pStyle w:val="Bezodstpw"/>
      </w:pPr>
      <w:r w:rsidRPr="00305FCD">
        <w:t xml:space="preserve">- Podczas badania szczelności instalacja powinna być odłączona od źródła ciepła lub źródło ciepła powinno być skutecznie zabezpieczone przed uruchomieniem. Przygotowanie do badania szczelności wodą zimną </w:t>
      </w:r>
    </w:p>
    <w:p w14:paraId="45893388" w14:textId="77777777" w:rsidR="00305FCD" w:rsidRDefault="00305FCD" w:rsidP="00305FCD">
      <w:pPr>
        <w:pStyle w:val="Bezodstpw"/>
      </w:pPr>
      <w:r w:rsidRPr="00305FCD">
        <w:t xml:space="preserve">- Przed przystąpieniem do badania szczelności wodą, instalacja (lub jej część) podlegająca badaniu, powinna być skutecznie wypłukana wodą. Czynność tę należy wykonywać przy dodatniej temperaturze zewnętrznej, a budynek w którym jest instalacja </w:t>
      </w:r>
      <w:r w:rsidRPr="00305FCD">
        <w:lastRenderedPageBreak/>
        <w:t xml:space="preserve">nie może być przemarznięty. Podczas płukania wszystkie zawory przelotowe, przewodowe i grzejnikowe powinny być całkowicie otwarte, natomiast zawory obejściowe całkowicie zamknięte. </w:t>
      </w:r>
    </w:p>
    <w:p w14:paraId="55BDB762" w14:textId="77777777" w:rsidR="00305FCD" w:rsidRDefault="00305FCD" w:rsidP="00305FCD">
      <w:pPr>
        <w:pStyle w:val="Bezodstpw"/>
      </w:pPr>
      <w:r w:rsidRPr="00305FCD">
        <w:t xml:space="preserve">- Po napełnieniu instalacji wodą zimną i po dokładnym jej odpowietrzeniu należy, przy ciśnieniu statycznym słupa wody, dokonać starannego przeglądu instalacji (szczególnie połączeń), w celu sprawdzenia, czy nie występują przecieki wody lub roszenie i czy instalacja jest przygotowana do rozpoczęcia badania szczelności. </w:t>
      </w:r>
    </w:p>
    <w:p w14:paraId="0512B1F2" w14:textId="3B8AC53E" w:rsidR="00305FCD" w:rsidRDefault="00305FCD" w:rsidP="00305FCD">
      <w:pPr>
        <w:pStyle w:val="Bezodstpw"/>
      </w:pPr>
      <w:r w:rsidRPr="00305FCD">
        <w:t>- Instalację lub jej część, która po napełnieniu wodą nie będzie uruchomiona przed okresem występowania ujemnej temperatury zewnętrznej, zaleca się alternatywnie:</w:t>
      </w:r>
    </w:p>
    <w:p w14:paraId="66C713B7" w14:textId="77777777" w:rsidR="00305FCD" w:rsidRDefault="00305FCD" w:rsidP="00305FCD">
      <w:pPr>
        <w:pStyle w:val="Bezodstpw"/>
      </w:pPr>
      <w:r w:rsidRPr="00305FCD">
        <w:t xml:space="preserve">a) zabezpieczyć przed skutkami zamarznięcia przez zastosowanie wody instalacyjnej ze środkiem obniżającym temperaturę jej zamarzania i nie oddziaływującym szkodliwie na elementy instalacji, </w:t>
      </w:r>
    </w:p>
    <w:p w14:paraId="5FC0387F" w14:textId="77777777" w:rsidR="00305FCD" w:rsidRDefault="00305FCD" w:rsidP="00305FCD">
      <w:r w:rsidRPr="00305FCD">
        <w:t xml:space="preserve">b) nie wyposażać w grzejniki, zastępując je grzejnikowymi szablonami montażowymi z odpowietrznikami miejscowymi, co po badaniu umożliwi spuszczenie wody z instalacji przy minimalizacji skutków korozji. </w:t>
      </w:r>
    </w:p>
    <w:p w14:paraId="110676C5" w14:textId="77777777" w:rsidR="00305FCD" w:rsidRDefault="00305FCD" w:rsidP="00305FCD">
      <w:r w:rsidRPr="00305FCD">
        <w:t xml:space="preserve">Po zmontowaniu instalacji, lecz przed jej zaizolowaniem lub ewentualnym maskowaniem należy przeprowadzić próbę szczelności, zgodnie z "Warunkami technicznymi wykonania i odbioru robót budowlano-montażowych Tom II Instalacje sanitarne i przemysłowe”. Do prób szczelności stosować uzdatnioną wodę instalacyjną. Instalację należy napełnić wodą i odpowietrzyć, a następnie sprawdzić szczelność połączeń. Próby ciśnieniowe na zimno należy przeprowadzić przy ciśnieniu 1,5 razy większym od roboczego, lecz nie mniejszym niż 0,9 </w:t>
      </w:r>
      <w:proofErr w:type="spellStart"/>
      <w:r w:rsidRPr="00305FCD">
        <w:t>MPa</w:t>
      </w:r>
      <w:proofErr w:type="spellEnd"/>
      <w:r w:rsidRPr="00305FCD">
        <w:t xml:space="preserve">. Próba trwa 30 minut. W czasie następnych 30 minut po zakończeniu próby wstępnej ciśnienie nie może spaść o więcej niż 0,06 </w:t>
      </w:r>
      <w:proofErr w:type="spellStart"/>
      <w:r w:rsidRPr="00305FCD">
        <w:t>MPa</w:t>
      </w:r>
      <w:proofErr w:type="spellEnd"/>
      <w:r w:rsidRPr="00305FCD">
        <w:t xml:space="preserve"> i nie mogą wystąpić przecieki. </w:t>
      </w:r>
    </w:p>
    <w:p w14:paraId="6D61B7C4" w14:textId="77777777" w:rsidR="00305FCD" w:rsidRDefault="00305FCD" w:rsidP="00305FCD">
      <w:r w:rsidRPr="00305FCD">
        <w:t xml:space="preserve">Po przeprowadzeniu próby instalację opróżnić i napełnić wodą uzdatnioną spełniającą wymagania polskiej normy PN-93/C-04607 "Woda w instalacjach ogrzewania. Wymagania i badania jakości wody". Dopuszcza się napełnienie instalacji wodą z sieci ciepłowniczej przy spełnieniu powyższych wymagań. Jeśli jakość wody będzie gorsza niż określona powyżej może wówczas dojść do wcześniejszego zużycia lub uszkodzenia zaworów i elementów regulacyjnych oraz korozji rurociągów. Badanie zładu instalacji na gorąco należy przeprowadzić po uruchomieniu źródła ciepła, przy możliwie maksymalnych parametrach czynnika grzejnego. Podczas rozruchu podwyższanie temperatury wody zasilającej może następować w tempie 5o/h. Do regulacji należy przystąpić po ok. 3 dobowym okresie działania instalacji, dokonując nastaw i regulacji objętych projektem. </w:t>
      </w:r>
    </w:p>
    <w:p w14:paraId="50637111" w14:textId="77777777" w:rsidR="00305FCD" w:rsidRDefault="00305FCD" w:rsidP="00305FCD">
      <w:pPr>
        <w:pStyle w:val="Bezodstpw"/>
      </w:pPr>
      <w:r w:rsidRPr="00305FCD">
        <w:t xml:space="preserve">Po zakończeniu badania szczelności na zimno należy: </w:t>
      </w:r>
    </w:p>
    <w:p w14:paraId="0EAF249F" w14:textId="77777777" w:rsidR="00305FCD" w:rsidRDefault="00305FCD" w:rsidP="00305FCD">
      <w:pPr>
        <w:pStyle w:val="Bezodstpw"/>
      </w:pPr>
      <w:r w:rsidRPr="00305FCD">
        <w:t xml:space="preserve">- ponownie dołączyć instalację do źródła ciepła (jeżeli była odłączona), </w:t>
      </w:r>
    </w:p>
    <w:p w14:paraId="167ECDAF" w14:textId="77777777" w:rsidR="00305FCD" w:rsidRDefault="00305FCD" w:rsidP="00305FCD">
      <w:pPr>
        <w:pStyle w:val="Bezodstpw"/>
      </w:pPr>
      <w:r w:rsidRPr="00305FCD">
        <w:t xml:space="preserve">- sprawdzić napełnienie instalacji wodą oraz sprawdzić czy ciśnienie początkowe w naczyniu </w:t>
      </w:r>
      <w:proofErr w:type="spellStart"/>
      <w:r w:rsidRPr="00305FCD">
        <w:t>wzbiorczym</w:t>
      </w:r>
      <w:proofErr w:type="spellEnd"/>
      <w:r w:rsidRPr="00305FCD">
        <w:t xml:space="preserve"> jest zgodne z dokumentacją, </w:t>
      </w:r>
    </w:p>
    <w:p w14:paraId="7DA9DFF4" w14:textId="77777777" w:rsidR="00305FCD" w:rsidRDefault="00305FCD" w:rsidP="00305FCD">
      <w:pPr>
        <w:pStyle w:val="Bezodstpw"/>
      </w:pPr>
      <w:r w:rsidRPr="00305FCD">
        <w:t xml:space="preserve">- uruchomić pompy obiegowe, a następnie przeprowadzić badanie działania na zimno, to znaczy we wskazanych w projekcie punktach instalacji, sprawdzić zgodność wartości ciśnienia i różnicy ciśnienia z wartościami zaprojektowanymi. </w:t>
      </w:r>
    </w:p>
    <w:p w14:paraId="3972A27C" w14:textId="19A58346" w:rsidR="00305FCD" w:rsidRDefault="00305FCD" w:rsidP="00305FCD">
      <w:pPr>
        <w:pStyle w:val="Bezodstpw"/>
      </w:pPr>
      <w:r w:rsidRPr="00305FCD">
        <w:lastRenderedPageBreak/>
        <w:t>Po przeprowadzeniu badań powinien być sporządzony protokół zawierający wyniki badań. Jeżeli wynik badania był negatywny, w protokole należy określić termin w którym instalacja powinna być przedstawiona do ponownych badań.</w:t>
      </w:r>
    </w:p>
    <w:p w14:paraId="35BBB9EB" w14:textId="77777777" w:rsidR="00305FCD" w:rsidRDefault="00305FCD" w:rsidP="00305FCD">
      <w:pPr>
        <w:pStyle w:val="Bezodstpw"/>
      </w:pPr>
    </w:p>
    <w:p w14:paraId="6DF8EC8D" w14:textId="77777777" w:rsidR="00305FCD" w:rsidRPr="00305FCD" w:rsidRDefault="00305FCD" w:rsidP="00305FCD">
      <w:pPr>
        <w:rPr>
          <w:b/>
          <w:bCs/>
        </w:rPr>
      </w:pPr>
      <w:r w:rsidRPr="00305FCD">
        <w:rPr>
          <w:b/>
          <w:bCs/>
        </w:rPr>
        <w:t xml:space="preserve">5.3. Badania armatury przy odbiorze instalacji </w:t>
      </w:r>
    </w:p>
    <w:p w14:paraId="3A83AB6E" w14:textId="77777777" w:rsidR="00305FCD" w:rsidRPr="00305FCD" w:rsidRDefault="00305FCD" w:rsidP="00305FCD">
      <w:pPr>
        <w:rPr>
          <w:b/>
          <w:bCs/>
        </w:rPr>
      </w:pPr>
      <w:r w:rsidRPr="00305FCD">
        <w:rPr>
          <w:b/>
          <w:bCs/>
        </w:rPr>
        <w:t xml:space="preserve">5.3.1. Badania armatury odcinającej </w:t>
      </w:r>
    </w:p>
    <w:p w14:paraId="0B9313CB" w14:textId="77777777" w:rsidR="00305FCD" w:rsidRDefault="00305FCD" w:rsidP="00305FCD">
      <w:r w:rsidRPr="00305FCD">
        <w:t xml:space="preserve">Badania armatury odcinającej, przy odbiorze instalacji, obejmują sprawdzenie: </w:t>
      </w:r>
    </w:p>
    <w:p w14:paraId="388A0E00" w14:textId="77777777" w:rsidR="00305FCD" w:rsidRDefault="00305FCD" w:rsidP="00410F32">
      <w:pPr>
        <w:pStyle w:val="Bezodstpw"/>
      </w:pPr>
      <w:r w:rsidRPr="00305FCD">
        <w:t xml:space="preserve">a) doboru armatury, co wykonuje się przez jej identyfikację i porównanie z projektem wykonawczym, </w:t>
      </w:r>
    </w:p>
    <w:p w14:paraId="19C31D0A" w14:textId="77777777" w:rsidR="00305FCD" w:rsidRDefault="00305FCD" w:rsidP="00410F32">
      <w:pPr>
        <w:pStyle w:val="Bezodstpw"/>
      </w:pPr>
      <w:r w:rsidRPr="00305FCD">
        <w:t xml:space="preserve">b) szczelność połączeń armatury, </w:t>
      </w:r>
    </w:p>
    <w:p w14:paraId="75914264" w14:textId="77777777" w:rsidR="00305FCD" w:rsidRDefault="00305FCD" w:rsidP="00410F32">
      <w:pPr>
        <w:pStyle w:val="Bezodstpw"/>
      </w:pPr>
      <w:r w:rsidRPr="00305FCD">
        <w:t xml:space="preserve">c) poprawność i szczelność montażu głowicy armatury. </w:t>
      </w:r>
    </w:p>
    <w:p w14:paraId="65721D0D" w14:textId="77777777" w:rsidR="00305FCD" w:rsidRDefault="00305FCD" w:rsidP="00305FCD">
      <w:r w:rsidRPr="00305FCD">
        <w:t xml:space="preserve">Z przeprowadzonych badań odbiorczych należy sporządzić protokół. Jeżeli wynik badania był negatywny, w protokole należy określić termin w którym armatura powinna być przedstawiona do ponownych badań. </w:t>
      </w:r>
    </w:p>
    <w:p w14:paraId="2B19E37F" w14:textId="77777777" w:rsidR="00305FCD" w:rsidRPr="00305FCD" w:rsidRDefault="00305FCD" w:rsidP="00305FCD">
      <w:pPr>
        <w:rPr>
          <w:b/>
          <w:bCs/>
        </w:rPr>
      </w:pPr>
      <w:r w:rsidRPr="00305FCD">
        <w:rPr>
          <w:b/>
          <w:bCs/>
        </w:rPr>
        <w:t xml:space="preserve">5.3.2. Badania armatury odcinającej z regulacją montażową </w:t>
      </w:r>
    </w:p>
    <w:p w14:paraId="7CD8DCE2" w14:textId="77777777" w:rsidR="00305FCD" w:rsidRDefault="00305FCD" w:rsidP="00305FCD">
      <w:r w:rsidRPr="00305FCD">
        <w:t xml:space="preserve">Badania armatury odcinającej z regulacją montażową, przy odbiorze instalacji, obejmują sprawdzenie: </w:t>
      </w:r>
    </w:p>
    <w:p w14:paraId="35A6F9F1" w14:textId="77777777" w:rsidR="00305FCD" w:rsidRDefault="00305FCD" w:rsidP="00410F32">
      <w:pPr>
        <w:pStyle w:val="Bezodstpw"/>
      </w:pPr>
      <w:r w:rsidRPr="00305FCD">
        <w:t xml:space="preserve">a) doboru armatury odcinającej, co wykonuje się przez jej identyfikację i porównanie z projektem wykonawczym, </w:t>
      </w:r>
    </w:p>
    <w:p w14:paraId="6CB7B2EC" w14:textId="77777777" w:rsidR="00305FCD" w:rsidRDefault="00305FCD" w:rsidP="00410F32">
      <w:pPr>
        <w:pStyle w:val="Bezodstpw"/>
      </w:pPr>
      <w:r w:rsidRPr="00305FCD">
        <w:t xml:space="preserve">b) szczelność połączeń armatury, </w:t>
      </w:r>
    </w:p>
    <w:p w14:paraId="6EC2DB8F" w14:textId="77777777" w:rsidR="00305FCD" w:rsidRDefault="00305FCD" w:rsidP="00410F32">
      <w:pPr>
        <w:pStyle w:val="Bezodstpw"/>
      </w:pPr>
      <w:r w:rsidRPr="00305FCD">
        <w:t xml:space="preserve">c) poprawność i szczelność montażu głowicy armatury, </w:t>
      </w:r>
    </w:p>
    <w:p w14:paraId="4A64B530" w14:textId="77777777" w:rsidR="00305FCD" w:rsidRDefault="00305FCD" w:rsidP="00410F32">
      <w:pPr>
        <w:pStyle w:val="Bezodstpw"/>
      </w:pPr>
      <w:r w:rsidRPr="00305FCD">
        <w:t xml:space="preserve">d) regulacji (ustawienia nastaw montażowych armatury), po rozruchu instalacji. </w:t>
      </w:r>
    </w:p>
    <w:p w14:paraId="39BA25B2" w14:textId="77777777" w:rsidR="00305FCD" w:rsidRDefault="00305FCD" w:rsidP="00305FCD">
      <w:r w:rsidRPr="00305FCD">
        <w:t xml:space="preserve">Z przeprowadzonych badań odbiorczych należy sporządzić protokół. Jeżeli wynik badania był negatywny, w protokole należy określić termin w którym armatura powinna być przedstawiona do ponownych badań. </w:t>
      </w:r>
    </w:p>
    <w:p w14:paraId="33113371" w14:textId="77777777" w:rsidR="00305FCD" w:rsidRPr="00C70A11" w:rsidRDefault="00305FCD" w:rsidP="00305FCD">
      <w:pPr>
        <w:rPr>
          <w:b/>
          <w:bCs/>
        </w:rPr>
      </w:pPr>
      <w:r w:rsidRPr="00C70A11">
        <w:rPr>
          <w:b/>
          <w:bCs/>
        </w:rPr>
        <w:t xml:space="preserve">5.3.3. Badania armatury automatycznej regulacji </w:t>
      </w:r>
    </w:p>
    <w:p w14:paraId="7DD032F6" w14:textId="3544FFAC" w:rsidR="00305FCD" w:rsidRDefault="00305FCD" w:rsidP="00305FCD">
      <w:r w:rsidRPr="00305FCD">
        <w:t>Badania armatury automatycznej regulacji przy odbiorze instalacji, obejmują sprawdzenie:</w:t>
      </w:r>
    </w:p>
    <w:p w14:paraId="2D1EBD25" w14:textId="77777777" w:rsidR="00C70A11" w:rsidRDefault="00C70A11" w:rsidP="00C70A11">
      <w:pPr>
        <w:pStyle w:val="Bezodstpw"/>
      </w:pPr>
      <w:r w:rsidRPr="00C70A11">
        <w:t xml:space="preserve">a) doboru armatury automatycznej regulacji co wykonuje się przez ich identyfikację (sprawdzenie cechowania) i porównanie z projektem technicznym, </w:t>
      </w:r>
    </w:p>
    <w:p w14:paraId="4E194A33" w14:textId="77777777" w:rsidR="00C70A11" w:rsidRDefault="00C70A11" w:rsidP="00C70A11">
      <w:pPr>
        <w:pStyle w:val="Bezodstpw"/>
      </w:pPr>
      <w:r w:rsidRPr="00C70A11">
        <w:t xml:space="preserve">b) poprawność i szczelność montażu połączeń armatury, </w:t>
      </w:r>
    </w:p>
    <w:p w14:paraId="2DBB3EF9" w14:textId="77777777" w:rsidR="00C70A11" w:rsidRDefault="00C70A11" w:rsidP="00C70A11">
      <w:pPr>
        <w:pStyle w:val="Bezodstpw"/>
      </w:pPr>
      <w:r w:rsidRPr="00C70A11">
        <w:t xml:space="preserve">c) poprawność i szczelność montażu głowicy armatury, </w:t>
      </w:r>
    </w:p>
    <w:p w14:paraId="50D67924" w14:textId="77777777" w:rsidR="00C70A11" w:rsidRDefault="00C70A11" w:rsidP="00C70A11">
      <w:pPr>
        <w:pStyle w:val="Bezodstpw"/>
      </w:pPr>
      <w:r w:rsidRPr="00C70A11">
        <w:t xml:space="preserve">d) poprawność montażu elementów i połączeń automatycznej regulacji, </w:t>
      </w:r>
    </w:p>
    <w:p w14:paraId="3D1D6BC7" w14:textId="77777777" w:rsidR="00C70A11" w:rsidRDefault="00C70A11" w:rsidP="00C70A11">
      <w:pPr>
        <w:pStyle w:val="Bezodstpw"/>
      </w:pPr>
      <w:r w:rsidRPr="00C70A11">
        <w:t xml:space="preserve">e) nastaw wartości zadanych na zaworach automatycznej regulacji i ich funkcjonowania podczas ruchu próbnego, </w:t>
      </w:r>
    </w:p>
    <w:p w14:paraId="54FF2DE1" w14:textId="77777777" w:rsidR="00C70A11" w:rsidRDefault="00C70A11" w:rsidP="00C70A11">
      <w:pPr>
        <w:pStyle w:val="Bezodstpw"/>
      </w:pPr>
      <w:r w:rsidRPr="00C70A11">
        <w:t xml:space="preserve">f) plomb na zaworach automatycznej regulacji (jeżeli są wymagane), </w:t>
      </w:r>
    </w:p>
    <w:p w14:paraId="1B9F397A" w14:textId="77777777" w:rsidR="00C70A11" w:rsidRDefault="00C70A11" w:rsidP="00C70A11">
      <w:pPr>
        <w:pStyle w:val="Bezodstpw"/>
      </w:pPr>
      <w:r w:rsidRPr="00C70A11">
        <w:t xml:space="preserve">g) poprawności montażu w zakresie BHP (zabezpieczenie przed porażeniem prądem, hałasem). </w:t>
      </w:r>
    </w:p>
    <w:p w14:paraId="57593F25" w14:textId="77777777" w:rsidR="00C70A11" w:rsidRDefault="00C70A11" w:rsidP="00305FCD">
      <w:r w:rsidRPr="00C70A11">
        <w:lastRenderedPageBreak/>
        <w:t xml:space="preserve">Z przeprowadzonych badań odbiorczych należy sporządzić protokół. Jeżeli wynik badania był negatywny, w protokole należy określić termin w którym armatura powinna być przedstawiona do ponownych badań. </w:t>
      </w:r>
    </w:p>
    <w:p w14:paraId="26E3921D" w14:textId="77777777" w:rsidR="00C70A11" w:rsidRPr="00C70A11" w:rsidRDefault="00C70A11" w:rsidP="00305FCD">
      <w:pPr>
        <w:rPr>
          <w:b/>
          <w:bCs/>
        </w:rPr>
      </w:pPr>
      <w:r w:rsidRPr="00C70A11">
        <w:rPr>
          <w:b/>
          <w:bCs/>
        </w:rPr>
        <w:t xml:space="preserve">5.3.4. Badania odbiorcze odpowietrzenia instalacji </w:t>
      </w:r>
    </w:p>
    <w:p w14:paraId="13558DD9" w14:textId="77777777" w:rsidR="00C70A11" w:rsidRDefault="00C70A11" w:rsidP="00305FCD">
      <w:r w:rsidRPr="00C70A11">
        <w:t xml:space="preserve">Podczas badania odbiorczego odpowietrzenia należy sprawdzić, czy w instalacji z armaturą automatycznej regulacji odpowietrzanie odbywa się przez urządzenia do odpowietrzania miejscowego. Następnie, po co najmniej dwóch dobach ciągłego działania instalacji na gorąco można przeprowadzić badanie odbiorcze skuteczności odpowietrzania instalacji. Po przeprowadzeniu badań powinien być sporządzony protokół zawierający wyniki badań. Jeżeli wynik badania był negatywny, w protokole należy określić termin w którym instalacja powinna być przedstawiona do ponownych badań. </w:t>
      </w:r>
    </w:p>
    <w:p w14:paraId="3A62BDA6" w14:textId="77777777" w:rsidR="00C70A11" w:rsidRPr="00C70A11" w:rsidRDefault="00C70A11" w:rsidP="00305FCD">
      <w:pPr>
        <w:rPr>
          <w:b/>
          <w:bCs/>
        </w:rPr>
      </w:pPr>
      <w:r w:rsidRPr="00C70A11">
        <w:rPr>
          <w:b/>
          <w:bCs/>
        </w:rPr>
        <w:t xml:space="preserve">5.4. Badania odbiorcze poprawności działania i szczelności na gorąco instalacji ogrzewczej </w:t>
      </w:r>
    </w:p>
    <w:p w14:paraId="1D9F2522" w14:textId="77777777" w:rsidR="00C70A11" w:rsidRDefault="00C70A11" w:rsidP="00C70A11">
      <w:pPr>
        <w:pStyle w:val="Bezodstpw"/>
      </w:pPr>
      <w:r w:rsidRPr="00C70A11">
        <w:t xml:space="preserve">- Przed przystąpieniem do badania należy sprawdzić czy wykonane przegrody zewnętrzne budynku spełniają wymagania ochrony cieplnej. Należy sprawdzić szczelność okien i drzwi oraz spowodować usunięcie zauważonych usterek. Istotne spostrzeżenia powinny być udokumentowane wpisem do dziennika budowy, a ich wpływ na warunki regulacji uwzględnione w protokole odbioru. </w:t>
      </w:r>
    </w:p>
    <w:p w14:paraId="7060B5CF" w14:textId="77777777" w:rsidR="00C70A11" w:rsidRDefault="00C70A11" w:rsidP="00C70A11">
      <w:pPr>
        <w:pStyle w:val="Bezodstpw"/>
      </w:pPr>
      <w:r w:rsidRPr="00C70A11">
        <w:t xml:space="preserve">- Badanie działania i szczelności na gorąco należy przeprowadzić: </w:t>
      </w:r>
    </w:p>
    <w:p w14:paraId="2CB54E34" w14:textId="77777777" w:rsidR="00C70A11" w:rsidRDefault="00C70A11" w:rsidP="00C70A11">
      <w:pPr>
        <w:pStyle w:val="Bezodstpw"/>
      </w:pPr>
      <w:r w:rsidRPr="00C70A11">
        <w:t xml:space="preserve">a) po uzyskaniu pozytywnego wyniku badania szczelności na zimno, </w:t>
      </w:r>
    </w:p>
    <w:p w14:paraId="28A8CCD7" w14:textId="77777777" w:rsidR="00C70A11" w:rsidRDefault="00C70A11" w:rsidP="00C70A11">
      <w:pPr>
        <w:pStyle w:val="Bezodstpw"/>
      </w:pPr>
      <w:r w:rsidRPr="00C70A11">
        <w:t xml:space="preserve">b) po uzyskaniu pozytywnych wyników badań zabezpieczenia instalacji, </w:t>
      </w:r>
    </w:p>
    <w:p w14:paraId="685A642E" w14:textId="77777777" w:rsidR="00C70A11" w:rsidRDefault="00C70A11" w:rsidP="00C70A11">
      <w:pPr>
        <w:pStyle w:val="Bezodstpw"/>
      </w:pPr>
      <w:r w:rsidRPr="00C70A11">
        <w:t xml:space="preserve">c) po przeprowadzeniu regulacji montażowej i eksploatacyjnej w niezbędnym zakresie, - Badanie działania i szczelności na gorąco należy przeprowadzić po uruchomieniu źródła ciepła, w miarę możliwości przy najwyższych parametrach roboczych czynnika grzejnego, lecz nie przekraczających parametrów obliczeniowych. </w:t>
      </w:r>
    </w:p>
    <w:p w14:paraId="2BA6BF56" w14:textId="77777777" w:rsidR="00C70A11" w:rsidRDefault="00C70A11" w:rsidP="00C70A11">
      <w:pPr>
        <w:pStyle w:val="Bezodstpw"/>
      </w:pPr>
      <w:r w:rsidRPr="00C70A11">
        <w:t xml:space="preserve">- Przed przystąpieniem do badania działania i szczelności na gorąco, budynek powinien być ogrzewany co najmniej przez trzy doby. </w:t>
      </w:r>
    </w:p>
    <w:p w14:paraId="2697A09D" w14:textId="77777777" w:rsidR="00C70A11" w:rsidRDefault="00C70A11" w:rsidP="00C70A11">
      <w:pPr>
        <w:pStyle w:val="Bezodstpw"/>
      </w:pPr>
      <w:r w:rsidRPr="00C70A11">
        <w:t xml:space="preserve">- Podczas badania działania i szczelności na gorąco należy dokonać oględzin wszystkich połączeń, uszczelnień itp. oraz skontrolować zdolność wydłużania kompensatorów. Wszystkie zauważone nieszczelności i inne usterki należy usunąć. Wynik badania uważa się za pozytywny, jeśli cała instalacja nic wykazuje przecieków ani roszenia, a po ochłodzeniu nic stwierdzono uszkodzeń i innych trwałych odkształceń. </w:t>
      </w:r>
    </w:p>
    <w:p w14:paraId="11F624FB" w14:textId="37071AB0" w:rsidR="00C70A11" w:rsidRDefault="00C70A11" w:rsidP="00C70A11">
      <w:r w:rsidRPr="00C70A11">
        <w:t>- Po przeprowadzeniu badań powinien być sporządzony protokół zawierający wyniki badań. Jeżeli wynik badania był negatywny, w protokole należy określić termin w którym instalacja powinna być przedstawiona do ponownych badań.</w:t>
      </w:r>
    </w:p>
    <w:p w14:paraId="3DFFD46A" w14:textId="77777777" w:rsidR="00C70A11" w:rsidRPr="00C70A11" w:rsidRDefault="00C70A11" w:rsidP="00C70A11">
      <w:pPr>
        <w:rPr>
          <w:b/>
          <w:bCs/>
        </w:rPr>
      </w:pPr>
      <w:r w:rsidRPr="00C70A11">
        <w:rPr>
          <w:b/>
          <w:bCs/>
        </w:rPr>
        <w:t xml:space="preserve">5.5. Pomiary i regulacja </w:t>
      </w:r>
    </w:p>
    <w:p w14:paraId="6ED18AA9" w14:textId="77777777" w:rsidR="00C70A11" w:rsidRDefault="00C70A11" w:rsidP="00C70A11">
      <w:r w:rsidRPr="00C70A11">
        <w:t>Podczas dokonywania odbioru poprawności działania instalacji, pomiary należy wykonywać w sposób określony w Wymaganiach technicznych COBRTI INSTAL – zeszyt 6 oraz powołanych normach i rozporządzeniach.</w:t>
      </w:r>
    </w:p>
    <w:p w14:paraId="52818F12" w14:textId="77777777" w:rsidR="00C70A11" w:rsidRPr="00C70A11" w:rsidRDefault="00C70A11" w:rsidP="00C70A11">
      <w:pPr>
        <w:rPr>
          <w:b/>
          <w:bCs/>
        </w:rPr>
      </w:pPr>
      <w:r w:rsidRPr="00C70A11">
        <w:rPr>
          <w:b/>
          <w:bCs/>
        </w:rPr>
        <w:lastRenderedPageBreak/>
        <w:t xml:space="preserve"> 6. OBMIAR ROBÓT </w:t>
      </w:r>
    </w:p>
    <w:p w14:paraId="603CA23C" w14:textId="77777777" w:rsidR="00C70A11" w:rsidRDefault="00C70A11" w:rsidP="00C70A11">
      <w:r w:rsidRPr="00C70A11">
        <w:t xml:space="preserve">Ogólne wymagania dotyczące obmiaru robót podano w ST-00 „Wymaganie ogólne”. Jednostką obmiaru jest: - kpl (komplet) montaż i odbiór kompletnej instalacji. </w:t>
      </w:r>
    </w:p>
    <w:p w14:paraId="61338BE3" w14:textId="77777777" w:rsidR="00C70A11" w:rsidRPr="00C70A11" w:rsidRDefault="00C70A11" w:rsidP="00C70A11">
      <w:pPr>
        <w:rPr>
          <w:b/>
          <w:bCs/>
        </w:rPr>
      </w:pPr>
      <w:r w:rsidRPr="00C70A11">
        <w:rPr>
          <w:b/>
          <w:bCs/>
        </w:rPr>
        <w:t xml:space="preserve">7. ODBIÓR ROBÓT </w:t>
      </w:r>
    </w:p>
    <w:p w14:paraId="7A39B568" w14:textId="1128B1A4" w:rsidR="00C70A11" w:rsidRDefault="00C70A11" w:rsidP="00C70A11">
      <w:r w:rsidRPr="00C70A11">
        <w:t>Ogólne wymagania dotyczące jakości robót podano w ST-00 „Wymagania ogólne”.</w:t>
      </w:r>
    </w:p>
    <w:p w14:paraId="3AC691D3" w14:textId="77777777" w:rsidR="00C70A11" w:rsidRPr="00410F32" w:rsidRDefault="00C70A11" w:rsidP="00C70A11">
      <w:pPr>
        <w:rPr>
          <w:b/>
          <w:bCs/>
        </w:rPr>
      </w:pPr>
      <w:r w:rsidRPr="00410F32">
        <w:rPr>
          <w:b/>
          <w:bCs/>
        </w:rPr>
        <w:t xml:space="preserve">7.1. Zgodność z dokumentacją </w:t>
      </w:r>
    </w:p>
    <w:p w14:paraId="02626092" w14:textId="77777777" w:rsidR="00C70A11" w:rsidRDefault="00C70A11" w:rsidP="00C70A11">
      <w:r w:rsidRPr="00C70A11">
        <w:t xml:space="preserve">Roboty uznaje się za zgodne z dokumentacją projektową, ST i wymaganiami Inspektora nadzoru, jeżeli wszystkie pomiary i badania (z uwzględnieniem dopuszczalnych tolerancji) dały pozytywny wynik. </w:t>
      </w:r>
    </w:p>
    <w:p w14:paraId="376CCD26" w14:textId="77777777" w:rsidR="00C70A11" w:rsidRPr="00410F32" w:rsidRDefault="00C70A11" w:rsidP="00C70A11">
      <w:pPr>
        <w:rPr>
          <w:b/>
          <w:bCs/>
        </w:rPr>
      </w:pPr>
      <w:r w:rsidRPr="00410F32">
        <w:rPr>
          <w:b/>
          <w:bCs/>
        </w:rPr>
        <w:t xml:space="preserve">7.2. Odbiór </w:t>
      </w:r>
      <w:proofErr w:type="spellStart"/>
      <w:r w:rsidRPr="00410F32">
        <w:rPr>
          <w:b/>
          <w:bCs/>
        </w:rPr>
        <w:t>techniczny-częściowy</w:t>
      </w:r>
      <w:proofErr w:type="spellEnd"/>
      <w:r w:rsidRPr="00410F32">
        <w:rPr>
          <w:b/>
          <w:bCs/>
        </w:rPr>
        <w:t xml:space="preserve"> instalacji </w:t>
      </w:r>
    </w:p>
    <w:p w14:paraId="794A8224" w14:textId="77777777" w:rsidR="00C70A11" w:rsidRDefault="00C70A11" w:rsidP="00C70A11">
      <w:r w:rsidRPr="00C70A11">
        <w:t xml:space="preserve">Odbiór </w:t>
      </w:r>
      <w:proofErr w:type="spellStart"/>
      <w:r w:rsidRPr="00C70A11">
        <w:t>techniczny-częściowy</w:t>
      </w:r>
      <w:proofErr w:type="spellEnd"/>
      <w:r w:rsidRPr="00C70A11">
        <w:t xml:space="preserve"> powinien być przeprowadzany dla tych elementów lub części instalacji, do których zanika dostęp w wyniku postępu robót. Dotyczy on na przykład: przewodów ułożonych i zaizolowanych w zamurowywanych bruzdach, uszczelnień przejść w przepustach przez przegrody budowlane, których sprawdzenie będzie niemożliwe lub utrudnione w fazie odbioru końcowego (technicznego). </w:t>
      </w:r>
    </w:p>
    <w:p w14:paraId="655894D5" w14:textId="77777777" w:rsidR="00C70A11" w:rsidRPr="00410F32" w:rsidRDefault="00C70A11" w:rsidP="00C70A11">
      <w:pPr>
        <w:rPr>
          <w:b/>
          <w:bCs/>
        </w:rPr>
      </w:pPr>
      <w:r w:rsidRPr="00410F32">
        <w:rPr>
          <w:b/>
          <w:bCs/>
        </w:rPr>
        <w:t xml:space="preserve">7.3. Odbiór </w:t>
      </w:r>
      <w:proofErr w:type="spellStart"/>
      <w:r w:rsidRPr="00410F32">
        <w:rPr>
          <w:b/>
          <w:bCs/>
        </w:rPr>
        <w:t>techniczny-końcowy</w:t>
      </w:r>
      <w:proofErr w:type="spellEnd"/>
      <w:r w:rsidRPr="00410F32">
        <w:rPr>
          <w:b/>
          <w:bCs/>
        </w:rPr>
        <w:t xml:space="preserve"> instalacji</w:t>
      </w:r>
    </w:p>
    <w:p w14:paraId="31F5C387" w14:textId="77777777" w:rsidR="00C70A11" w:rsidRDefault="00C70A11" w:rsidP="00C70A11">
      <w:r w:rsidRPr="00C70A11">
        <w:t xml:space="preserve">Instalacja powinna być przedstawiona do odbioru </w:t>
      </w:r>
      <w:proofErr w:type="spellStart"/>
      <w:r w:rsidRPr="00C70A11">
        <w:t>technicznego-końcowego</w:t>
      </w:r>
      <w:proofErr w:type="spellEnd"/>
      <w:r w:rsidRPr="00C70A11">
        <w:t xml:space="preserve"> po spełnieniu następujących warunków: </w:t>
      </w:r>
    </w:p>
    <w:p w14:paraId="02A5C1FE" w14:textId="77777777" w:rsidR="00C70A11" w:rsidRDefault="00C70A11" w:rsidP="00410F32">
      <w:pPr>
        <w:pStyle w:val="Bezodstpw"/>
      </w:pPr>
      <w:r w:rsidRPr="00C70A11">
        <w:t xml:space="preserve">a) zakończono wszystkie roboty montażowe przy instalacji, łącznie z wykonaniem izolacji cieplnej, </w:t>
      </w:r>
    </w:p>
    <w:p w14:paraId="757656B8" w14:textId="77777777" w:rsidR="00C70A11" w:rsidRDefault="00C70A11" w:rsidP="00410F32">
      <w:pPr>
        <w:pStyle w:val="Bezodstpw"/>
      </w:pPr>
      <w:r w:rsidRPr="00C70A11">
        <w:t xml:space="preserve">b) instalację wypłukano, napełniono wodą i odpowietrzono, </w:t>
      </w:r>
    </w:p>
    <w:p w14:paraId="3DA146BA" w14:textId="77777777" w:rsidR="00C70A11" w:rsidRDefault="00C70A11" w:rsidP="00410F32">
      <w:pPr>
        <w:pStyle w:val="Bezodstpw"/>
      </w:pPr>
      <w:r w:rsidRPr="00C70A11">
        <w:t xml:space="preserve">c) dokonano badań odbiorczych, z których wszystkie zakończyły się wynikiem pozytywnym, </w:t>
      </w:r>
    </w:p>
    <w:p w14:paraId="3401C96D" w14:textId="77777777" w:rsidR="00C70A11" w:rsidRDefault="00C70A11" w:rsidP="00410F32">
      <w:pPr>
        <w:pStyle w:val="Bezodstpw"/>
      </w:pPr>
      <w:r w:rsidRPr="00C70A11">
        <w:t xml:space="preserve">d) zakończono uruchamianie instalacji obejmujące w szczególności regulację montażową zapewniającą uzyskanie założonych parametrów czynnika grzejnego i temperatury zasilania, przepływu, ciśnienia dyspozycyjnego) </w:t>
      </w:r>
    </w:p>
    <w:p w14:paraId="68AE30A6" w14:textId="77777777" w:rsidR="00C70A11" w:rsidRDefault="00C70A11" w:rsidP="00410F32">
      <w:pPr>
        <w:pStyle w:val="Bezodstpw"/>
      </w:pPr>
      <w:r w:rsidRPr="00C70A11">
        <w:t xml:space="preserve">e) zakończono roboty budowlano - konstrukcyjne, wykończeniowe i inne, mające wpływ na efekt ogrzewania w pomieszczeniach obsługiwanych przez instalację i spełnienie wymagań w zakresie izolacyjności cieplnej i innych wymagań związanych z oszczędnością energii. </w:t>
      </w:r>
    </w:p>
    <w:p w14:paraId="2F0BF748" w14:textId="77777777" w:rsidR="00C70A11" w:rsidRDefault="00C70A11" w:rsidP="00C70A11">
      <w:r w:rsidRPr="00C70A11">
        <w:t xml:space="preserve">Przy odbiorze końcowym instalacji należy przedstawić następujące dokumenty: </w:t>
      </w:r>
    </w:p>
    <w:p w14:paraId="03313485" w14:textId="77777777" w:rsidR="00C70A11" w:rsidRDefault="00C70A11" w:rsidP="00410F32">
      <w:pPr>
        <w:pStyle w:val="Bezodstpw"/>
      </w:pPr>
      <w:r w:rsidRPr="00C70A11">
        <w:t xml:space="preserve">a) projekt powykonawczy instalacji (z naniesionymi ewentualnymi zmianami i uzupełnieniami dokonanymi w czasie budowy), </w:t>
      </w:r>
    </w:p>
    <w:p w14:paraId="6FCC0497" w14:textId="77777777" w:rsidR="00C70A11" w:rsidRDefault="00C70A11" w:rsidP="00410F32">
      <w:pPr>
        <w:pStyle w:val="Bezodstpw"/>
      </w:pPr>
      <w:r w:rsidRPr="00C70A11">
        <w:t xml:space="preserve">b) dziennik budowy, </w:t>
      </w:r>
    </w:p>
    <w:p w14:paraId="1FB9B846" w14:textId="77777777" w:rsidR="00C70A11" w:rsidRDefault="00C70A11" w:rsidP="00410F32">
      <w:pPr>
        <w:pStyle w:val="Bezodstpw"/>
      </w:pPr>
      <w:r w:rsidRPr="00C70A11">
        <w:t xml:space="preserve">c) potwierdzenie zgodności wykonania instalacji z projektem wykonawczym, warunkami pozwolenia na budowę i przepisami, </w:t>
      </w:r>
    </w:p>
    <w:p w14:paraId="354AFC94" w14:textId="77777777" w:rsidR="00C70A11" w:rsidRDefault="00C70A11" w:rsidP="00410F32">
      <w:pPr>
        <w:pStyle w:val="Bezodstpw"/>
      </w:pPr>
      <w:r w:rsidRPr="00C70A11">
        <w:t xml:space="preserve">d) obmiary powykonawcze, </w:t>
      </w:r>
    </w:p>
    <w:p w14:paraId="625EDCB5" w14:textId="77777777" w:rsidR="00C70A11" w:rsidRDefault="00C70A11" w:rsidP="00410F32">
      <w:pPr>
        <w:pStyle w:val="Bezodstpw"/>
      </w:pPr>
      <w:r w:rsidRPr="00C70A11">
        <w:t xml:space="preserve">e) protokoły odbiorów międzyoperacyjnych, </w:t>
      </w:r>
    </w:p>
    <w:p w14:paraId="521F676C" w14:textId="77777777" w:rsidR="00C70A11" w:rsidRDefault="00C70A11" w:rsidP="00410F32">
      <w:pPr>
        <w:pStyle w:val="Bezodstpw"/>
      </w:pPr>
      <w:r w:rsidRPr="00C70A11">
        <w:lastRenderedPageBreak/>
        <w:t xml:space="preserve">f) protokoły odbiorów </w:t>
      </w:r>
      <w:proofErr w:type="spellStart"/>
      <w:r w:rsidRPr="00C70A11">
        <w:t>technicznych-częściowych</w:t>
      </w:r>
      <w:proofErr w:type="spellEnd"/>
      <w:r w:rsidRPr="00C70A11">
        <w:t xml:space="preserve">, </w:t>
      </w:r>
    </w:p>
    <w:p w14:paraId="4A0EA742" w14:textId="77777777" w:rsidR="00C70A11" w:rsidRDefault="00C70A11" w:rsidP="00410F32">
      <w:pPr>
        <w:pStyle w:val="Bezodstpw"/>
      </w:pPr>
      <w:r w:rsidRPr="00C70A11">
        <w:t xml:space="preserve">g) protokoły wykonanych badań odbiorczych, </w:t>
      </w:r>
    </w:p>
    <w:p w14:paraId="6431959C" w14:textId="77777777" w:rsidR="00C70A11" w:rsidRDefault="00C70A11" w:rsidP="00410F32">
      <w:pPr>
        <w:pStyle w:val="Bezodstpw"/>
      </w:pPr>
      <w:r w:rsidRPr="00C70A11">
        <w:t xml:space="preserve">h) dokumenty dopuszczające do stosowania w budownictwie wyroby budowlane, z których wykonano instalacje, </w:t>
      </w:r>
    </w:p>
    <w:p w14:paraId="4D01D227" w14:textId="77777777" w:rsidR="00C70A11" w:rsidRDefault="00C70A11" w:rsidP="00410F32">
      <w:pPr>
        <w:pStyle w:val="Bezodstpw"/>
      </w:pPr>
      <w:r w:rsidRPr="00C70A11">
        <w:t xml:space="preserve">i) dokumenty wymagane dla urządzeń podlegających odbiorom technicznym, </w:t>
      </w:r>
    </w:p>
    <w:p w14:paraId="33E3E897" w14:textId="77777777" w:rsidR="00C70A11" w:rsidRDefault="00C70A11" w:rsidP="00410F32">
      <w:pPr>
        <w:pStyle w:val="Bezodstpw"/>
      </w:pPr>
      <w:r w:rsidRPr="00C70A11">
        <w:t xml:space="preserve">j) instrukcje obsługi i gwarancje wbudowanych wyrobów, </w:t>
      </w:r>
    </w:p>
    <w:p w14:paraId="50691A7A" w14:textId="77777777" w:rsidR="00C70A11" w:rsidRDefault="00C70A11" w:rsidP="00410F32">
      <w:pPr>
        <w:pStyle w:val="Bezodstpw"/>
      </w:pPr>
      <w:r w:rsidRPr="00C70A11">
        <w:t xml:space="preserve">k) instrukcję obsługi instalacji. </w:t>
      </w:r>
    </w:p>
    <w:p w14:paraId="3725638C" w14:textId="77777777" w:rsidR="00C70A11" w:rsidRDefault="00C70A11" w:rsidP="00410F32">
      <w:pPr>
        <w:pStyle w:val="Bezodstpw"/>
      </w:pPr>
      <w:r w:rsidRPr="00C70A11">
        <w:t xml:space="preserve">W ramach odbioru końcowego należy: </w:t>
      </w:r>
    </w:p>
    <w:p w14:paraId="3E97EC7E" w14:textId="77777777" w:rsidR="00C70A11" w:rsidRDefault="00C70A11" w:rsidP="00410F32">
      <w:pPr>
        <w:pStyle w:val="Bezodstpw"/>
      </w:pPr>
      <w:r w:rsidRPr="00C70A11">
        <w:t xml:space="preserve">a) sprawdzić czy instalacja jest wykonana zgodnie z projektem powykonawczym, </w:t>
      </w:r>
    </w:p>
    <w:p w14:paraId="0E785FCD" w14:textId="1F05808D" w:rsidR="00C70A11" w:rsidRDefault="00C70A11" w:rsidP="00410F32">
      <w:pPr>
        <w:pStyle w:val="Bezodstpw"/>
      </w:pPr>
      <w:r w:rsidRPr="00C70A11">
        <w:t>b) sprawdzić zgodność wykonania odbieranej instalacji z wymaganiami określonymi w odpowiednich punktach ST, a w przypadku odstępstw, sprawdzić w dzienniku budowy uzasadnienie konieczności wprowadzenia</w:t>
      </w:r>
      <w:r>
        <w:t xml:space="preserve"> </w:t>
      </w:r>
      <w:r w:rsidRPr="00C70A11">
        <w:t>odstępstwa,</w:t>
      </w:r>
    </w:p>
    <w:p w14:paraId="094CFA79" w14:textId="77777777" w:rsidR="00EA58DD" w:rsidRDefault="00EA58DD" w:rsidP="00410F32">
      <w:pPr>
        <w:pStyle w:val="Bezodstpw"/>
      </w:pPr>
      <w:r w:rsidRPr="00EA58DD">
        <w:t xml:space="preserve">c) sprawdzić protokoły odbiorów międzyoperacyjnych, </w:t>
      </w:r>
    </w:p>
    <w:p w14:paraId="3418DAA8" w14:textId="77777777" w:rsidR="00EA58DD" w:rsidRDefault="00EA58DD" w:rsidP="00410F32">
      <w:pPr>
        <w:pStyle w:val="Bezodstpw"/>
      </w:pPr>
      <w:r w:rsidRPr="00EA58DD">
        <w:t xml:space="preserve">d) sprawdzić protokoły odbiorów technicznych częściowych, </w:t>
      </w:r>
    </w:p>
    <w:p w14:paraId="023541C0" w14:textId="77777777" w:rsidR="00EA58DD" w:rsidRDefault="00EA58DD" w:rsidP="00410F32">
      <w:pPr>
        <w:pStyle w:val="Bezodstpw"/>
      </w:pPr>
      <w:r w:rsidRPr="00EA58DD">
        <w:t xml:space="preserve">e) sprawdzić protokoły zawierające wyniki badań odbiorczych, </w:t>
      </w:r>
    </w:p>
    <w:p w14:paraId="2BFAEB7B" w14:textId="77777777" w:rsidR="00EA58DD" w:rsidRDefault="00EA58DD" w:rsidP="00410F32">
      <w:pPr>
        <w:pStyle w:val="Bezodstpw"/>
      </w:pPr>
      <w:r w:rsidRPr="00EA58DD">
        <w:t xml:space="preserve">f) uruchomić instalację, sprawdzić osiąganie zakładanych parametrów. </w:t>
      </w:r>
    </w:p>
    <w:p w14:paraId="5251615C" w14:textId="50281002" w:rsidR="00EA58DD" w:rsidRDefault="00EA58DD" w:rsidP="00EA58DD">
      <w:r w:rsidRPr="00EA58DD">
        <w:t>Odbiór końcowy kończy się protokolarnym przejęciem instalacji do użytkowania lub protokolarnym stwierdzeniem braku przygotowania instalacji do użytkowania, wraz z podaniem przyczyn takiego stwierdzenia. Protokół odbioru końcowego nie powinien zawierać postanowień warunkowych. W przypadku zakończenia odbioru protokolarnym stwierdzeniem braku przygotowania instalacji do użytkowania, po usunięciu przyczyn takiego stwierdzenia należy przeprowadzić ponowny odbiór instalacji. W ramach odbioru ponownego należy ponadto sprawdzić czy w czasie pomiędzy odbiorami elementy instalacji nie uległy destrukcji spowodowanej korozją, zamarznięciem wody instalacyjnej lub innymi przyczynami.</w:t>
      </w:r>
    </w:p>
    <w:p w14:paraId="6EE778D9" w14:textId="77777777" w:rsidR="00EA58DD" w:rsidRPr="00EA58DD" w:rsidRDefault="00EA58DD" w:rsidP="00EA58DD">
      <w:pPr>
        <w:rPr>
          <w:b/>
          <w:bCs/>
        </w:rPr>
      </w:pPr>
      <w:r w:rsidRPr="00EA58DD">
        <w:rPr>
          <w:b/>
          <w:bCs/>
        </w:rPr>
        <w:t xml:space="preserve">8. PODSTAWA PŁATNOŚCI </w:t>
      </w:r>
    </w:p>
    <w:p w14:paraId="54F1E33D" w14:textId="2DD2111E" w:rsidR="00EA58DD" w:rsidRDefault="00EA58DD" w:rsidP="00EA58DD">
      <w:r w:rsidRPr="00EA58DD">
        <w:t>Ogólne wymagania dotyczące płatności podano w ST-00 „Wymagania ogólne”. Płatności za wykonaną i odebraną instalację należy przyjmować na podstawie obmiaru i oceny jakości robót.</w:t>
      </w:r>
    </w:p>
    <w:p w14:paraId="688D82B4" w14:textId="77777777" w:rsidR="00EA58DD" w:rsidRPr="00410F32" w:rsidRDefault="00EA58DD" w:rsidP="00EA58DD">
      <w:pPr>
        <w:rPr>
          <w:b/>
          <w:bCs/>
        </w:rPr>
      </w:pPr>
      <w:r w:rsidRPr="00410F32">
        <w:rPr>
          <w:b/>
          <w:bCs/>
        </w:rPr>
        <w:t xml:space="preserve">8.1. Cena jednostki obmiarowej obejmuje: </w:t>
      </w:r>
    </w:p>
    <w:p w14:paraId="5E622BBE" w14:textId="77777777" w:rsidR="00EA58DD" w:rsidRDefault="00EA58DD" w:rsidP="00410F32">
      <w:pPr>
        <w:pStyle w:val="Bezodstpw"/>
      </w:pPr>
      <w:r>
        <w:t>-</w:t>
      </w:r>
      <w:r w:rsidRPr="00EA58DD">
        <w:t xml:space="preserve"> dostarczenie materiałów i sprzętu oraz montaż na miejscu wbudowania, </w:t>
      </w:r>
    </w:p>
    <w:p w14:paraId="43621C70" w14:textId="77777777" w:rsidR="00EA58DD" w:rsidRDefault="00EA58DD" w:rsidP="00410F32">
      <w:pPr>
        <w:pStyle w:val="Bezodstpw"/>
      </w:pPr>
      <w:r>
        <w:t>-</w:t>
      </w:r>
      <w:r w:rsidRPr="00EA58DD">
        <w:t xml:space="preserve"> prace pomiarowe i przygotowawcze, </w:t>
      </w:r>
    </w:p>
    <w:p w14:paraId="7B35375E" w14:textId="77777777" w:rsidR="00EA58DD" w:rsidRDefault="00EA58DD" w:rsidP="00410F32">
      <w:pPr>
        <w:pStyle w:val="Bezodstpw"/>
      </w:pPr>
      <w:r>
        <w:t>-</w:t>
      </w:r>
      <w:r w:rsidRPr="00EA58DD">
        <w:t xml:space="preserve"> oznakowanie robót, </w:t>
      </w:r>
    </w:p>
    <w:p w14:paraId="6427FB37" w14:textId="77777777" w:rsidR="00EA58DD" w:rsidRDefault="00EA58DD" w:rsidP="00410F32">
      <w:pPr>
        <w:pStyle w:val="Bezodstpw"/>
      </w:pPr>
      <w:r>
        <w:t>-</w:t>
      </w:r>
      <w:r w:rsidRPr="00EA58DD">
        <w:t xml:space="preserve"> wykonanie konstrukcji wsporczych i podpór, </w:t>
      </w:r>
    </w:p>
    <w:p w14:paraId="61E14246" w14:textId="77777777" w:rsidR="00EA58DD" w:rsidRDefault="00EA58DD" w:rsidP="00410F32">
      <w:pPr>
        <w:pStyle w:val="Bezodstpw"/>
      </w:pPr>
      <w:r>
        <w:t>-</w:t>
      </w:r>
      <w:r w:rsidRPr="00EA58DD">
        <w:t xml:space="preserve"> wykonanie prób szczelności, rozruchu i regulacji, </w:t>
      </w:r>
    </w:p>
    <w:p w14:paraId="6AF17EDE" w14:textId="77777777" w:rsidR="00EA58DD" w:rsidRDefault="00EA58DD" w:rsidP="00410F32">
      <w:pPr>
        <w:pStyle w:val="Bezodstpw"/>
      </w:pPr>
      <w:r>
        <w:t>-</w:t>
      </w:r>
      <w:r w:rsidRPr="00EA58DD">
        <w:t xml:space="preserve"> Wykonanie dokumentacji powykonawczej, </w:t>
      </w:r>
    </w:p>
    <w:p w14:paraId="0D9E7000" w14:textId="77777777" w:rsidR="00EA58DD" w:rsidRDefault="00EA58DD" w:rsidP="00410F32">
      <w:r>
        <w:t>-</w:t>
      </w:r>
      <w:r w:rsidRPr="00EA58DD">
        <w:t xml:space="preserve"> Montaż armatury wraz ze wszystkimi niezbędnymi elementami przyłączeniowymi. </w:t>
      </w:r>
    </w:p>
    <w:p w14:paraId="0B2D7374" w14:textId="77777777" w:rsidR="00EA58DD" w:rsidRPr="00410F32" w:rsidRDefault="00EA58DD" w:rsidP="00EA58DD">
      <w:pPr>
        <w:rPr>
          <w:b/>
          <w:bCs/>
        </w:rPr>
      </w:pPr>
      <w:r w:rsidRPr="00410F32">
        <w:rPr>
          <w:b/>
          <w:bCs/>
        </w:rPr>
        <w:t xml:space="preserve">9. PRZEPISY ZWIĄZANE </w:t>
      </w:r>
    </w:p>
    <w:p w14:paraId="0DF18922" w14:textId="77777777" w:rsidR="00EA58DD" w:rsidRDefault="00EA58DD" w:rsidP="00410F32">
      <w:pPr>
        <w:pStyle w:val="Bezodstpw"/>
      </w:pPr>
      <w:r w:rsidRPr="00EA58DD">
        <w:t xml:space="preserve">1. PN-EN 215:2002 Termostatyczne zawory grzejnikowe. Wymagania i badania </w:t>
      </w:r>
    </w:p>
    <w:p w14:paraId="12B9ADBB" w14:textId="77777777" w:rsidR="00EA58DD" w:rsidRDefault="00EA58DD" w:rsidP="00410F32">
      <w:pPr>
        <w:pStyle w:val="Bezodstpw"/>
      </w:pPr>
      <w:r w:rsidRPr="00EA58DD">
        <w:t xml:space="preserve">2. PN-EN 442-1:1999 Grzejniki. Wymagania i warunki techniczne </w:t>
      </w:r>
    </w:p>
    <w:p w14:paraId="615826DF" w14:textId="77777777" w:rsidR="00EA58DD" w:rsidRDefault="00EA58DD" w:rsidP="00410F32">
      <w:pPr>
        <w:pStyle w:val="Bezodstpw"/>
      </w:pPr>
      <w:r w:rsidRPr="00EA58DD">
        <w:t xml:space="preserve">3. PN-EN 442-2:1999 Grzejniki. Moc cieplna i metody badań </w:t>
      </w:r>
    </w:p>
    <w:p w14:paraId="3A9F0A16" w14:textId="77777777" w:rsidR="00EA58DD" w:rsidRDefault="00EA58DD" w:rsidP="00410F32">
      <w:pPr>
        <w:pStyle w:val="Bezodstpw"/>
      </w:pPr>
      <w:r w:rsidRPr="00EA58DD">
        <w:lastRenderedPageBreak/>
        <w:t xml:space="preserve">4. PN-EN 442-2:1999/A1:2002 Grzejniki. Moc cieplna i metody badań </w:t>
      </w:r>
    </w:p>
    <w:p w14:paraId="39E92929" w14:textId="77777777" w:rsidR="00EA58DD" w:rsidRDefault="00EA58DD" w:rsidP="00410F32">
      <w:pPr>
        <w:pStyle w:val="Bezodstpw"/>
      </w:pPr>
      <w:r w:rsidRPr="00EA58DD">
        <w:t xml:space="preserve">5. PN-EN 442-3:2001 Grzejniki. Ocena zgodności </w:t>
      </w:r>
    </w:p>
    <w:p w14:paraId="72286DDA" w14:textId="77777777" w:rsidR="00EA58DD" w:rsidRDefault="00EA58DD" w:rsidP="00410F32">
      <w:pPr>
        <w:pStyle w:val="Bezodstpw"/>
      </w:pPr>
      <w:r w:rsidRPr="00EA58DD">
        <w:t xml:space="preserve">6. PN-EN ISO 6946:1999 Komponenty budowlane i elementy budynków. Opór cieplny i współczynniki przenikania ciepła. Metoda obliczania </w:t>
      </w:r>
    </w:p>
    <w:p w14:paraId="0EB375BC" w14:textId="77777777" w:rsidR="00EA58DD" w:rsidRDefault="00EA58DD" w:rsidP="00410F32">
      <w:pPr>
        <w:pStyle w:val="Bezodstpw"/>
      </w:pPr>
      <w:r w:rsidRPr="00EA58DD">
        <w:t xml:space="preserve">7. PN-EN ISO 13789:2001 Właściwości cieplne budynków. Współczynniki strat ciepła przez przenikanie. Metoda obliczania </w:t>
      </w:r>
    </w:p>
    <w:p w14:paraId="5DA77AA0" w14:textId="77777777" w:rsidR="00EA58DD" w:rsidRDefault="00EA58DD" w:rsidP="00410F32">
      <w:pPr>
        <w:pStyle w:val="Bezodstpw"/>
      </w:pPr>
      <w:r w:rsidRPr="00EA58DD">
        <w:t xml:space="preserve">8. PN-90/B-01430 Ogrzewnictwo. Instalacje centralnego ogrzewania. Terminologia </w:t>
      </w:r>
    </w:p>
    <w:p w14:paraId="256F0422" w14:textId="77777777" w:rsidR="00EA58DD" w:rsidRDefault="00EA58DD" w:rsidP="00410F32">
      <w:pPr>
        <w:pStyle w:val="Bezodstpw"/>
      </w:pPr>
      <w:r w:rsidRPr="00EA58DD">
        <w:t xml:space="preserve">9. PN-82/B-02403 Ogrzewnictwo. Temperatury obliczeniowe zewnętrzne </w:t>
      </w:r>
    </w:p>
    <w:p w14:paraId="7BFEA7EF" w14:textId="77777777" w:rsidR="00410F32" w:rsidRDefault="00EA58DD" w:rsidP="00410F32">
      <w:pPr>
        <w:pStyle w:val="Bezodstpw"/>
      </w:pPr>
      <w:r w:rsidRPr="00EA58DD">
        <w:t xml:space="preserve">10. PN-B-02414:1999 Ogrzewnictwo i ciepłownictwo. Zabezpieczenie instalacji wodnych systemu zamkniętego z naczyniami </w:t>
      </w:r>
      <w:proofErr w:type="spellStart"/>
      <w:r w:rsidRPr="00EA58DD">
        <w:t>wzbiorczymi</w:t>
      </w:r>
      <w:proofErr w:type="spellEnd"/>
      <w:r w:rsidRPr="00EA58DD">
        <w:t xml:space="preserve"> przeponowymi. Wymagania </w:t>
      </w:r>
    </w:p>
    <w:p w14:paraId="2C5D14B6" w14:textId="77777777" w:rsidR="00410F32" w:rsidRDefault="00EA58DD" w:rsidP="00410F32">
      <w:pPr>
        <w:pStyle w:val="Bezodstpw"/>
      </w:pPr>
      <w:r w:rsidRPr="00EA58DD">
        <w:t xml:space="preserve">11. PN-91/B-02420 Ogrzewnictwo i ciepłownictwo. Odpowietrzanie instalacji </w:t>
      </w:r>
      <w:proofErr w:type="spellStart"/>
      <w:r w:rsidRPr="00EA58DD">
        <w:t>ogrzewań</w:t>
      </w:r>
      <w:proofErr w:type="spellEnd"/>
      <w:r w:rsidRPr="00EA58DD">
        <w:t xml:space="preserve"> wodnych. Wymagania </w:t>
      </w:r>
    </w:p>
    <w:p w14:paraId="62CDA6FD" w14:textId="77777777" w:rsidR="00410F32" w:rsidRDefault="00EA58DD" w:rsidP="00410F32">
      <w:pPr>
        <w:pStyle w:val="Bezodstpw"/>
      </w:pPr>
      <w:r w:rsidRPr="00EA58DD">
        <w:t xml:space="preserve">12. PN-B-02421:2000 Ogrzewnictwo i ciepłownictwo. Izolacja cieplna przewodów, armatury i urządzeń. Wymagania i badania przy odbiorze </w:t>
      </w:r>
    </w:p>
    <w:p w14:paraId="4A4659BE" w14:textId="77777777" w:rsidR="00410F32" w:rsidRDefault="00EA58DD" w:rsidP="00410F32">
      <w:pPr>
        <w:pStyle w:val="Bezodstpw"/>
      </w:pPr>
      <w:r w:rsidRPr="00EA58DD">
        <w:t xml:space="preserve">13. PN-B-03406:1994 Ogrzewnictwo. Obliczanie zapotrzebowania na ciepło pomieszczeń o kubaturze do 600 m3 </w:t>
      </w:r>
    </w:p>
    <w:p w14:paraId="4666F743" w14:textId="77777777" w:rsidR="00410F32" w:rsidRDefault="00EA58DD" w:rsidP="00410F32">
      <w:pPr>
        <w:pStyle w:val="Bezodstpw"/>
      </w:pPr>
      <w:r w:rsidRPr="00EA58DD">
        <w:t xml:space="preserve">14. PN-70/N-01270.01 Wytyczne znakowania rurociągów. Postanowienia ogólne </w:t>
      </w:r>
    </w:p>
    <w:p w14:paraId="6E63A2E1" w14:textId="77777777" w:rsidR="00410F32" w:rsidRDefault="00EA58DD" w:rsidP="00410F32">
      <w:pPr>
        <w:pStyle w:val="Bezodstpw"/>
      </w:pPr>
      <w:r w:rsidRPr="00EA58DD">
        <w:t xml:space="preserve">15. PN-70/N-01270.03 Wytyczne znakowania rurociągów. Kod barw rozpoznawczych dla przesyłanych czynników </w:t>
      </w:r>
    </w:p>
    <w:p w14:paraId="7F1CCADA" w14:textId="77777777" w:rsidR="00410F32" w:rsidRDefault="00EA58DD" w:rsidP="00410F32">
      <w:pPr>
        <w:pStyle w:val="Bezodstpw"/>
      </w:pPr>
      <w:r w:rsidRPr="00EA58DD">
        <w:t xml:space="preserve">16. PN-70/N-01270. Wytyczne znakowania rurociągów. Podstawowe wymagania. </w:t>
      </w:r>
    </w:p>
    <w:p w14:paraId="05EBDE27" w14:textId="77777777" w:rsidR="00410F32" w:rsidRDefault="00EA58DD" w:rsidP="00410F32">
      <w:pPr>
        <w:pStyle w:val="Bezodstpw"/>
      </w:pPr>
      <w:r w:rsidRPr="00EA58DD">
        <w:t xml:space="preserve">17. PN-79/H-74244 Rury stalowe ze szwem przewodowe. </w:t>
      </w:r>
    </w:p>
    <w:p w14:paraId="1B3F8844" w14:textId="77777777" w:rsidR="00410F32" w:rsidRDefault="00EA58DD" w:rsidP="00410F32">
      <w:pPr>
        <w:pStyle w:val="Bezodstpw"/>
      </w:pPr>
      <w:r w:rsidRPr="00EA58DD">
        <w:t xml:space="preserve">18. PN-65/M-69013 Spawanie gazowe stali niskowęglowych i niskostopowych. Rowki do spawania </w:t>
      </w:r>
    </w:p>
    <w:p w14:paraId="1C72334A" w14:textId="77777777" w:rsidR="00410F32" w:rsidRDefault="00EA58DD" w:rsidP="00410F32">
      <w:pPr>
        <w:pStyle w:val="Bezodstpw"/>
      </w:pPr>
      <w:r w:rsidRPr="00EA58DD">
        <w:t xml:space="preserve">19. PN-75/M-69014 Spawanie łukowe elektrodami otulonymi stali węglowych i niskostopowych </w:t>
      </w:r>
    </w:p>
    <w:p w14:paraId="315056F3" w14:textId="77777777" w:rsidR="00410F32" w:rsidRDefault="00EA58DD" w:rsidP="00410F32">
      <w:pPr>
        <w:pStyle w:val="Bezodstpw"/>
      </w:pPr>
      <w:r w:rsidRPr="00EA58DD">
        <w:t xml:space="preserve">20. PN-88/M-69420 Spawalnictwo. Druty lite do spawania i napawania stali Wytyczne znakowania rurociągów. Postanowienia </w:t>
      </w:r>
    </w:p>
    <w:p w14:paraId="7E97BF72" w14:textId="77777777" w:rsidR="00410F32" w:rsidRDefault="00EA58DD" w:rsidP="00410F32">
      <w:pPr>
        <w:pStyle w:val="Bezodstpw"/>
      </w:pPr>
      <w:r w:rsidRPr="00EA58DD">
        <w:t xml:space="preserve">21. PN-EN 1057:1999 Miedź i stopy miedzi. Łączniki instalacyjne. Część 5: Łączniki miedzianych z krótkimi końcówkami do kapilarnego lutowania twardego </w:t>
      </w:r>
    </w:p>
    <w:p w14:paraId="58E827B3" w14:textId="77777777" w:rsidR="00410F32" w:rsidRDefault="00EA58DD" w:rsidP="00410F32">
      <w:pPr>
        <w:pStyle w:val="Bezodstpw"/>
      </w:pPr>
      <w:r w:rsidRPr="00EA58DD">
        <w:t xml:space="preserve">22. PN-EN 1254-1:2002(U) Miedź i stopy miedzi. Łączniki instalacyjne. Część 1:Łączniki do rur miedzianych z końcówkami do kapilarnego lutowania miękkiego i twardego. </w:t>
      </w:r>
    </w:p>
    <w:p w14:paraId="27BB56A0" w14:textId="77777777" w:rsidR="00410F32" w:rsidRDefault="00EA58DD" w:rsidP="00410F32">
      <w:pPr>
        <w:pStyle w:val="Bezodstpw"/>
      </w:pPr>
      <w:r w:rsidRPr="00EA58DD">
        <w:t xml:space="preserve">23. PN-EN 1254-2:2002(U) ) Miedź i stopy miedzi. Łączniki instalacyjne. Część 2:Łączniki do rur miedzianych z końcówkami do zaciskania. </w:t>
      </w:r>
    </w:p>
    <w:p w14:paraId="6BC6551F" w14:textId="5D47D4CB" w:rsidR="00EA58DD" w:rsidRDefault="00EA58DD" w:rsidP="00410F32">
      <w:pPr>
        <w:pStyle w:val="Bezodstpw"/>
      </w:pPr>
      <w:r w:rsidRPr="00EA58DD">
        <w:t>24. PN-EN 1254-4:2002(U) ) Miedź i stopy miedzi. Łączniki instalacyjne. Część 4:Łączniki do miedzianych z końcówkami innymi niż do kapilarnego lutowania miękkiego i twardego.</w:t>
      </w:r>
    </w:p>
    <w:p w14:paraId="52E34897" w14:textId="77777777" w:rsidR="00410F32" w:rsidRDefault="00410F32" w:rsidP="00410F32">
      <w:pPr>
        <w:pStyle w:val="Bezodstpw"/>
      </w:pPr>
      <w:r w:rsidRPr="00410F32">
        <w:t xml:space="preserve">25. PN-EN 1254-5:2002(U) Miedź i stopy miedzi. Łączniki instalacyjne. Część 5:Łączniki do rur miedzianych z końcówkami do kapilarnego lutowania twardego. </w:t>
      </w:r>
    </w:p>
    <w:p w14:paraId="55FB7EBA" w14:textId="77777777" w:rsidR="00410F32" w:rsidRDefault="00410F32" w:rsidP="00410F32">
      <w:pPr>
        <w:pStyle w:val="Bezodstpw"/>
      </w:pPr>
      <w:r w:rsidRPr="00410F32">
        <w:t xml:space="preserve">26. PN i PN-EN powołane w Projekcie Wykonawczym instalacji c.o. oraz ciepła dla klimatyzacji </w:t>
      </w:r>
    </w:p>
    <w:p w14:paraId="38FB813A" w14:textId="77777777" w:rsidR="00410F32" w:rsidRDefault="00410F32" w:rsidP="00410F32">
      <w:pPr>
        <w:pStyle w:val="Bezodstpw"/>
      </w:pPr>
      <w:r w:rsidRPr="00410F32">
        <w:t xml:space="preserve">27. Rozporządzenie Ministra Gospodarki, Pracy i Polityki Społecznej z dn.2 kwietnia 2003 r w sprawie wymagań w zakresie efektywności energetycznej (Dz.U. Nr 79/03 poz.714). 28. Umowa, warunki Umowy. </w:t>
      </w:r>
    </w:p>
    <w:p w14:paraId="4C150B45" w14:textId="77777777" w:rsidR="00410F32" w:rsidRDefault="00410F32" w:rsidP="00410F32">
      <w:pPr>
        <w:pStyle w:val="Bezodstpw"/>
      </w:pPr>
      <w:r w:rsidRPr="00410F32">
        <w:t xml:space="preserve">29. Dokumentacja projektowa. </w:t>
      </w:r>
    </w:p>
    <w:p w14:paraId="0290AAA3" w14:textId="23995315" w:rsidR="00410F32" w:rsidRDefault="00410F32" w:rsidP="00410F32">
      <w:r w:rsidRPr="00410F32">
        <w:t xml:space="preserve">Nie wymienienie tytułu jakiejkolwiek dziedziny, grupy, podgrupy czy normy nie zwalnia Wykonawcy od obowiązku stosowania wymogów określonych prawem polskim. Wykonawca będzie przestrzegał praw autorskich i patentowych. Jest zobowiązany do </w:t>
      </w:r>
      <w:r w:rsidRPr="00410F32">
        <w:lastRenderedPageBreak/>
        <w:t>odpowiedzialności za spełnienie wszystkich wymagań prawnych w odniesieniu do używanych opatentowanych urządzeń lub metod.</w:t>
      </w:r>
    </w:p>
    <w:p w14:paraId="57E0898F" w14:textId="77777777" w:rsidR="00557931" w:rsidRPr="00557931" w:rsidRDefault="00557931" w:rsidP="00557931"/>
    <w:p w14:paraId="0C9E84C2" w14:textId="77777777" w:rsidR="00557931" w:rsidRPr="00557931" w:rsidRDefault="00557931" w:rsidP="00557931"/>
    <w:p w14:paraId="1B937423" w14:textId="77777777" w:rsidR="00557931" w:rsidRPr="00557931" w:rsidRDefault="00557931" w:rsidP="00557931"/>
    <w:p w14:paraId="2E5BB485" w14:textId="77777777" w:rsidR="00557931" w:rsidRPr="00557931" w:rsidRDefault="00557931" w:rsidP="00557931"/>
    <w:p w14:paraId="37A17973" w14:textId="77777777" w:rsidR="00557931" w:rsidRPr="00557931" w:rsidRDefault="00557931" w:rsidP="00557931"/>
    <w:p w14:paraId="189D71F1" w14:textId="77777777" w:rsidR="00557931" w:rsidRPr="00557931" w:rsidRDefault="00557931" w:rsidP="00557931"/>
    <w:p w14:paraId="1C44886A" w14:textId="77777777" w:rsidR="00557931" w:rsidRPr="00557931" w:rsidRDefault="00557931" w:rsidP="00557931"/>
    <w:p w14:paraId="744E4533" w14:textId="77777777" w:rsidR="00557931" w:rsidRPr="00557931" w:rsidRDefault="00557931" w:rsidP="00557931"/>
    <w:p w14:paraId="162F26A7" w14:textId="77777777" w:rsidR="00557931" w:rsidRPr="00557931" w:rsidRDefault="00557931" w:rsidP="00557931"/>
    <w:p w14:paraId="2428541E" w14:textId="77777777" w:rsidR="00557931" w:rsidRPr="00557931" w:rsidRDefault="00557931" w:rsidP="00557931"/>
    <w:p w14:paraId="560974CD" w14:textId="77777777" w:rsidR="00557931" w:rsidRPr="00557931" w:rsidRDefault="00557931" w:rsidP="00557931"/>
    <w:p w14:paraId="0746DA1D" w14:textId="77777777" w:rsidR="00557931" w:rsidRPr="00557931" w:rsidRDefault="00557931" w:rsidP="00557931"/>
    <w:p w14:paraId="2696685D" w14:textId="77777777" w:rsidR="00557931" w:rsidRDefault="00557931" w:rsidP="00557931"/>
    <w:p w14:paraId="59371F98" w14:textId="77777777" w:rsidR="00557931" w:rsidRDefault="00557931" w:rsidP="00557931">
      <w:pPr>
        <w:ind w:firstLine="708"/>
      </w:pPr>
    </w:p>
    <w:p w14:paraId="12F1C00F" w14:textId="77777777" w:rsidR="00557931" w:rsidRPr="00557931" w:rsidRDefault="00557931" w:rsidP="00557931"/>
    <w:p w14:paraId="40F1ED17" w14:textId="77777777" w:rsidR="00557931" w:rsidRPr="00557931" w:rsidRDefault="00557931" w:rsidP="00557931"/>
    <w:p w14:paraId="48819D58" w14:textId="77777777" w:rsidR="00557931" w:rsidRPr="00557931" w:rsidRDefault="00557931" w:rsidP="00557931"/>
    <w:p w14:paraId="1325BB0E" w14:textId="77777777" w:rsidR="00557931" w:rsidRPr="00557931" w:rsidRDefault="00557931" w:rsidP="00557931"/>
    <w:p w14:paraId="0B5C6AC5" w14:textId="77777777" w:rsidR="00557931" w:rsidRPr="00557931" w:rsidRDefault="00557931" w:rsidP="00557931"/>
    <w:p w14:paraId="7C8F256E" w14:textId="77777777" w:rsidR="00557931" w:rsidRPr="00557931" w:rsidRDefault="00557931" w:rsidP="00557931"/>
    <w:p w14:paraId="6759DEDF" w14:textId="77777777" w:rsidR="00557931" w:rsidRPr="00557931" w:rsidRDefault="00557931" w:rsidP="00557931"/>
    <w:p w14:paraId="7A33173C" w14:textId="77777777" w:rsidR="00557931" w:rsidRPr="00557931" w:rsidRDefault="00557931" w:rsidP="00557931"/>
    <w:p w14:paraId="06D67DC5" w14:textId="77777777" w:rsidR="00557931" w:rsidRDefault="00557931" w:rsidP="00557931"/>
    <w:p w14:paraId="45F3BE9E" w14:textId="77777777" w:rsidR="00557931" w:rsidRDefault="00557931" w:rsidP="00557931"/>
    <w:p w14:paraId="31933657" w14:textId="77777777" w:rsidR="003E2242" w:rsidRDefault="003E2242" w:rsidP="00557931"/>
    <w:p w14:paraId="06EB393D" w14:textId="77777777" w:rsidR="00557931" w:rsidRDefault="00557931" w:rsidP="00557931"/>
    <w:p w14:paraId="09D727DB" w14:textId="227B2506" w:rsidR="00557931" w:rsidRPr="00557931" w:rsidRDefault="00557931" w:rsidP="00557931">
      <w:pPr>
        <w:rPr>
          <w:b/>
          <w:bCs/>
        </w:rPr>
      </w:pPr>
      <w:r w:rsidRPr="00557931">
        <w:rPr>
          <w:b/>
          <w:bCs/>
        </w:rPr>
        <w:lastRenderedPageBreak/>
        <w:t xml:space="preserve">SZCZEGÓŁOWA SPECYFIKACJA TECHNICZNA DOTYCZĄCA WYKONANIA I ODBIORU ROBÓT INSTALACJI WODNO – KANALIZACYJNEJ. </w:t>
      </w:r>
    </w:p>
    <w:p w14:paraId="69024470" w14:textId="77777777" w:rsidR="00557931" w:rsidRPr="00557931" w:rsidRDefault="00557931" w:rsidP="00557931">
      <w:pPr>
        <w:rPr>
          <w:b/>
          <w:bCs/>
        </w:rPr>
      </w:pPr>
      <w:r w:rsidRPr="00557931">
        <w:rPr>
          <w:b/>
          <w:bCs/>
        </w:rPr>
        <w:t xml:space="preserve">1. WSTĘP </w:t>
      </w:r>
    </w:p>
    <w:p w14:paraId="37A1370F" w14:textId="77777777" w:rsidR="00557931" w:rsidRPr="00557931" w:rsidRDefault="00557931" w:rsidP="00557931">
      <w:pPr>
        <w:rPr>
          <w:b/>
          <w:bCs/>
        </w:rPr>
      </w:pPr>
      <w:r w:rsidRPr="00557931">
        <w:rPr>
          <w:b/>
          <w:bCs/>
        </w:rPr>
        <w:t xml:space="preserve">1.1. Przedmiot opracowania </w:t>
      </w:r>
    </w:p>
    <w:p w14:paraId="6785030E" w14:textId="22A82BD5" w:rsidR="00557931" w:rsidRDefault="00557931" w:rsidP="00772EA6">
      <w:pPr>
        <w:pStyle w:val="Podstawowyakapitowy"/>
      </w:pPr>
      <w:r w:rsidRPr="00557931">
        <w:t xml:space="preserve">Przedmiotem niniejszej szczegółowej specyfikacji technicznej są wymagania dotyczące wykonania i odbioru robót, które zostaną wykonane na podstawie dokumentacji projektowej dla zadania: </w:t>
      </w:r>
      <w:r w:rsidR="00772EA6">
        <w:rPr>
          <w:b/>
          <w:bCs/>
          <w:i/>
          <w:u w:val="single"/>
        </w:rPr>
        <w:t xml:space="preserve">Adaptacja budynku byłego Urzędu Gminy w Krasnopolu na "KLUB SENIORA", </w:t>
      </w:r>
      <w:r w:rsidRPr="00557931">
        <w:rPr>
          <w:color w:val="EE0000"/>
        </w:rPr>
        <w:t xml:space="preserve"> </w:t>
      </w:r>
      <w:r w:rsidRPr="00557931">
        <w:t xml:space="preserve">w zakresie branży sanitarnej. Klasyfikacja wg Wspólnego Słownika Zamówień (CPV) Grupa Klasa Kategoria Opis 45300000-0 Roboty instalacyjne w budynkach 4530000-9 Roboty instalacyjne wodno-kanalizacyjne i sanitarne </w:t>
      </w:r>
    </w:p>
    <w:p w14:paraId="6318EDC3" w14:textId="77777777" w:rsidR="00557931" w:rsidRPr="00557931" w:rsidRDefault="00557931" w:rsidP="00557931">
      <w:pPr>
        <w:rPr>
          <w:b/>
          <w:bCs/>
        </w:rPr>
      </w:pPr>
      <w:r w:rsidRPr="00557931">
        <w:rPr>
          <w:b/>
          <w:bCs/>
        </w:rPr>
        <w:t xml:space="preserve">1.2. Zakres stosowania </w:t>
      </w:r>
    </w:p>
    <w:p w14:paraId="3D98F033" w14:textId="77777777" w:rsidR="00557931" w:rsidRDefault="00557931" w:rsidP="00557931">
      <w:r w:rsidRPr="00557931">
        <w:t xml:space="preserve">Szczegółowa specyfikacja techniczna jest stosowana jako dokument przetargowy przy zlecaniu i realizacji robót związanych z wykonaniem instalacji ciepłej wody użytkowej i cyrkulacji. </w:t>
      </w:r>
    </w:p>
    <w:p w14:paraId="53039821" w14:textId="4BF00DDE" w:rsidR="00557931" w:rsidRPr="00557931" w:rsidRDefault="00557931" w:rsidP="00557931">
      <w:pPr>
        <w:pStyle w:val="Akapitzlist"/>
        <w:numPr>
          <w:ilvl w:val="1"/>
          <w:numId w:val="1"/>
        </w:numPr>
        <w:ind w:left="0" w:firstLine="0"/>
        <w:rPr>
          <w:b/>
          <w:bCs/>
        </w:rPr>
      </w:pPr>
      <w:r w:rsidRPr="00557931">
        <w:rPr>
          <w:b/>
          <w:bCs/>
        </w:rPr>
        <w:t xml:space="preserve">Określenia podstawowe </w:t>
      </w:r>
    </w:p>
    <w:p w14:paraId="14881D43" w14:textId="77777777" w:rsidR="00557931" w:rsidRDefault="00557931" w:rsidP="00557931">
      <w:r w:rsidRPr="00557931">
        <w:t xml:space="preserve">Określenia i nazewnictwo użyte w niniejszej specyfikacji technicznej ST są zgodne z obowiązującymi podanymi w normach PN i przepisach Prawa budowlanego. </w:t>
      </w:r>
    </w:p>
    <w:p w14:paraId="15148B73" w14:textId="77777777" w:rsidR="00557931" w:rsidRPr="00557931" w:rsidRDefault="00557931" w:rsidP="00557931">
      <w:pPr>
        <w:rPr>
          <w:b/>
          <w:bCs/>
        </w:rPr>
      </w:pPr>
      <w:r w:rsidRPr="00557931">
        <w:rPr>
          <w:b/>
          <w:bCs/>
        </w:rPr>
        <w:t xml:space="preserve">1.4. Instalacja ciepłej wody użytkowej </w:t>
      </w:r>
    </w:p>
    <w:p w14:paraId="6255B722" w14:textId="77777777" w:rsidR="00557931" w:rsidRDefault="00557931" w:rsidP="00557931">
      <w:r w:rsidRPr="00557931">
        <w:t xml:space="preserve">Woda ciepła przygotowywana będzie lokalnie w podgrzewaczach pojemnościowych w kotłowni z pompami ciepła. Instalację wody ciepłej wykonać z rur polipropylenowych PP PN20 stabilizowanych wkładkami aluminiowymi, łączonych przez zgrzewanie. Wszystkie rury PP muszą posiadać dopuszczenia do stosowania w instalacjach wody pitnej. </w:t>
      </w:r>
    </w:p>
    <w:p w14:paraId="3B389E66" w14:textId="7C1ADC68" w:rsidR="00557931" w:rsidRDefault="00557931" w:rsidP="00557931">
      <w:r w:rsidRPr="00557931">
        <w:t xml:space="preserve">Dla zasilania części budynku, instalację CWU z pomieszczenia -1.4B do pom. -1.15A, należy prowadzić w gruncie za pomocą przewodów preizolowanych. Rurociągi rozdzielcze prowadzić pod stropem piwnicy, pod posadzką parteru oraz podtynkowo w bruzdach ściennych. Instalację wody ciepłej o cyrkulacyjnej należy doprowadzić do pomieszczeń </w:t>
      </w:r>
      <w:r>
        <w:t xml:space="preserve">aneksu </w:t>
      </w:r>
      <w:r w:rsidRPr="00557931">
        <w:t>kuch</w:t>
      </w:r>
      <w:r>
        <w:t>ennego i sanitariatu</w:t>
      </w:r>
      <w:r w:rsidRPr="00557931">
        <w:t xml:space="preserve">. Projektowaną instalację należy połączyć z istniejącą instalacją. </w:t>
      </w:r>
    </w:p>
    <w:p w14:paraId="44E9DA84" w14:textId="77777777" w:rsidR="00557931" w:rsidRDefault="00557931" w:rsidP="00557931">
      <w:r w:rsidRPr="00557931">
        <w:t xml:space="preserve">Instalacje rozdzielcze wody ciepłej i cyrkulacyjnej należy zaizolować termicznie wełną mineralną - zgodnie z Dz. U. 201 poz. 1238 z 13.11.2008r, w sposób zapewniający nierozprzestrzenianie ognia. W przypadku instalacji prowadzonych na wys. poniżej 2,5m od posadzki izolację wykonać w płaszczu z PCV (w sposób zapewniający nierozprzestrzenianie ognia.). </w:t>
      </w:r>
    </w:p>
    <w:p w14:paraId="639B3245" w14:textId="77777777" w:rsidR="00557931" w:rsidRDefault="00557931" w:rsidP="00557931">
      <w:r w:rsidRPr="00557931">
        <w:t>Minimalne grubości izolacji powinna wynosić przy współczynniku przewodzenia ciepła izolacji nie większym niż 0,035W/</w:t>
      </w:r>
      <w:proofErr w:type="spellStart"/>
      <w:r w:rsidRPr="00557931">
        <w:t>mK</w:t>
      </w:r>
      <w:proofErr w:type="spellEnd"/>
      <w:r w:rsidRPr="00557931">
        <w:t xml:space="preserve">: - rozprowadzenie w posadzce g = 6mm, - instalacja rozdzielcza na poziomie </w:t>
      </w:r>
      <w:r>
        <w:t>parteru</w:t>
      </w:r>
      <w:r w:rsidRPr="00557931">
        <w:t xml:space="preserve">: </w:t>
      </w:r>
    </w:p>
    <w:p w14:paraId="2DB5098B" w14:textId="77777777" w:rsidR="00557931" w:rsidRDefault="00557931" w:rsidP="003E2242">
      <w:pPr>
        <w:pStyle w:val="Bezodstpw"/>
      </w:pPr>
      <w:r>
        <w:lastRenderedPageBreak/>
        <w:t>-</w:t>
      </w:r>
      <w:r w:rsidRPr="00557931">
        <w:t xml:space="preserve"> dla przewodów o średnicy wewnętrznej do 22mm – 20mm, </w:t>
      </w:r>
    </w:p>
    <w:p w14:paraId="383B1CE4" w14:textId="77777777" w:rsidR="00557931" w:rsidRDefault="00557931" w:rsidP="003E2242">
      <w:pPr>
        <w:pStyle w:val="Bezodstpw"/>
      </w:pPr>
      <w:r>
        <w:t>-</w:t>
      </w:r>
      <w:r w:rsidRPr="00557931">
        <w:t xml:space="preserve"> dla przewodów o średnicy wewnętrznej od 22 do 35mm – 30mm, </w:t>
      </w:r>
    </w:p>
    <w:p w14:paraId="19559367" w14:textId="20362C58" w:rsidR="00557931" w:rsidRDefault="00557931" w:rsidP="003E2242">
      <w:pPr>
        <w:pStyle w:val="Bezodstpw"/>
      </w:pPr>
      <w:r>
        <w:t>-</w:t>
      </w:r>
      <w:r w:rsidRPr="00557931">
        <w:t xml:space="preserve"> dla przewodów o średnicy wewnętrznej od 35 do 100mm – równa średnicy rury.</w:t>
      </w:r>
    </w:p>
    <w:p w14:paraId="1F27DC0F" w14:textId="77777777" w:rsidR="00557931" w:rsidRDefault="00557931" w:rsidP="00557931">
      <w:r w:rsidRPr="00557931">
        <w:t xml:space="preserve">W miejscach przejścia rur przez ściany i stropy powinny być osadzone tuleje ochronne, przy czym w miejscach tych nie powinno się lokalizować połączeń przewodów. </w:t>
      </w:r>
    </w:p>
    <w:p w14:paraId="31642333" w14:textId="77777777" w:rsidR="00557931" w:rsidRDefault="00557931" w:rsidP="00557931">
      <w:r w:rsidRPr="00557931">
        <w:t xml:space="preserve">1.5. Ogólne wymagania dotyczące Robót </w:t>
      </w:r>
    </w:p>
    <w:p w14:paraId="0C1E554A" w14:textId="77777777" w:rsidR="00557931" w:rsidRDefault="00557931" w:rsidP="00557931">
      <w:r w:rsidRPr="00557931">
        <w:t xml:space="preserve">Ogólne wymagania dotyczące robót podano w ST-00 „Wymagania ogólne”. Wykonawca jest odpowiedzialny za jakość wykonania Robót oraz za ich zgodność z Dokumentacją Projektową i ST oraz poleceniami Nadzoru Inwestorskiego i Nadzoru Autorskiego zgodnie z art. 22 i 23 ustawy Prawo Budowlane. </w:t>
      </w:r>
    </w:p>
    <w:p w14:paraId="4D838325" w14:textId="77777777" w:rsidR="00557931" w:rsidRPr="004202CB" w:rsidRDefault="00557931" w:rsidP="00557931">
      <w:pPr>
        <w:rPr>
          <w:b/>
          <w:bCs/>
        </w:rPr>
      </w:pPr>
      <w:r w:rsidRPr="004202CB">
        <w:rPr>
          <w:b/>
          <w:bCs/>
        </w:rPr>
        <w:t xml:space="preserve">2. MATERIAŁY </w:t>
      </w:r>
    </w:p>
    <w:p w14:paraId="5FA89D34" w14:textId="77777777" w:rsidR="00557931" w:rsidRPr="004202CB" w:rsidRDefault="00557931" w:rsidP="00557931">
      <w:pPr>
        <w:rPr>
          <w:b/>
          <w:bCs/>
        </w:rPr>
      </w:pPr>
      <w:r w:rsidRPr="004202CB">
        <w:rPr>
          <w:b/>
          <w:bCs/>
        </w:rPr>
        <w:t xml:space="preserve">2.1. Warunki ogólne stosowania materiałów </w:t>
      </w:r>
    </w:p>
    <w:p w14:paraId="6FC381C5" w14:textId="77777777" w:rsidR="004202CB" w:rsidRDefault="00557931" w:rsidP="00557931">
      <w:r w:rsidRPr="00557931">
        <w:t xml:space="preserve">Materiały stosowane do montażu instalacji wodociągowych powinny mieć: - oznakowanie znakiem CE co oznacza, że dokonano oceny ich zgodności ze zharmonizowaną norma europejską wprowadzoną do zbioru polskich norm, z europejską aprobatą techniczną lub krajową specyfikacja techniczną państwa członkowskiego Unii Europejskiej lub Europejskiego Obszaru Gospodarczego, uznaną przez Komisję Europejska za zgodną z wymaganiami podstawowymi, lub - deklarację zgodności z uznanymi regułami sztuki budowlanej wydaną przez producenta, jeżeli dotyczy ona wyrobu umieszczonego w wykazie wyrobów mających niewielkie znaczenie dla zdrowia i bezpieczeństwa określonym przez Komisje Europejską , lub - oznakowanie znakiem budowlanym, co oznacza, że są to wyroby nie podlegające obowiązkowemu oznakowaniu CE, dla których dokonano oceny zgodności z Polska Normą lub aprobata techniczną, bądź uznano za ”regionalny wyrób budowlany”. Wszystkie użyte i wbudowane komponenty i elementy wyposażenia muszą posiadać atesty higieniczne dopuszczające je do stosowania we wnętrzu budynków przeznaczonych na pobyt ludzi. Obowiązuje stosowanie materiałów ustalonych w dokumentacji projektowej. Wykonawca może proponować stosowanie materiałów ekwiwalentnych do ustalonych w dokumentacji, pod warunkiem posiadania przez proponowane materiały zastępcze tych samych parametrów, technicznych i cech użytkowych. Każdorazowo uzgadnianie rozwiązań ekwiwalentnych musi odbywać się w czasie umożliwiającym Nadzorowi Inwestorskiemu i Nadzorowi Autorskiemu przeprowadzenie konsultacji przed zajęciem stanowiska i w razie odmowy pozwalającym wykonawcy na dotrzymanie harmonogramu robot. Każdorazowo przed złożeniem propozycji zastosowania materiałów ekwiwalentnych Wykonawca może żądać od Nadzoru Inwestorskiego i nadzoru Autorskiego określenia listy parametrów technicznych, których spełnienie jest obligatoryjne. </w:t>
      </w:r>
    </w:p>
    <w:p w14:paraId="3E351A3A" w14:textId="77777777" w:rsidR="003E2242" w:rsidRDefault="003E2242" w:rsidP="00557931"/>
    <w:p w14:paraId="1EA7D649" w14:textId="77777777" w:rsidR="004202CB" w:rsidRPr="004202CB" w:rsidRDefault="00557931" w:rsidP="00557931">
      <w:pPr>
        <w:rPr>
          <w:b/>
          <w:bCs/>
        </w:rPr>
      </w:pPr>
      <w:r w:rsidRPr="004202CB">
        <w:rPr>
          <w:b/>
          <w:bCs/>
        </w:rPr>
        <w:lastRenderedPageBreak/>
        <w:t xml:space="preserve">2.2. Składowanie materiałów </w:t>
      </w:r>
    </w:p>
    <w:p w14:paraId="6A21B43A" w14:textId="3A565FD9" w:rsidR="00557931" w:rsidRDefault="00557931" w:rsidP="00557931">
      <w:pPr>
        <w:rPr>
          <w:b/>
          <w:bCs/>
        </w:rPr>
      </w:pPr>
      <w:r w:rsidRPr="004202CB">
        <w:rPr>
          <w:b/>
          <w:bCs/>
        </w:rPr>
        <w:t>2.2.1. Składowanie rur i kształtek w wiązkach lub luzem</w:t>
      </w:r>
    </w:p>
    <w:p w14:paraId="162FFE51" w14:textId="77777777" w:rsidR="004202CB" w:rsidRDefault="004202CB" w:rsidP="004202CB">
      <w:r w:rsidRPr="004202CB">
        <w:t xml:space="preserve">Rury i kształtki należy w okresie przechowywania chronić przed bezpośrednim działaniem promieniowania słonecznego i temperatura niższą niż 0°C lub przekraczającą 40°C. Przy długotrwałym składowaniu (kilka miesięcy lub dłużej) rury powinny być chronione przed działaniem światła słonecznego przez przykrycie składu plandekami brezentowymi lub innym materiałem (np. folia nieprzeźroczystą z PVC lub PE) lub wykonać zadaszenia. Należy zapewnić cyrkulacje powietrza pod powłoką ochronną aby rury nie nagrzewały się i nie ulegały deformacji. Oryginalnie zapakowane wiązki rur można składować po trzy, jedna na drugiej do wysokości maksymalnej 3 m, przy czym ramki wiązek winny spoczywać na sobie, luźne rury lub niepełne wiązki można składować w stosach na równym podłożu, na podkładkach drewnianych o szerokości min. 10 cm, grubości min. 2,5 cm i rozstawie co 1-2 m. Stosy powinny być z boku zabezpieczone przez drewniane wsporniki, zamocowane w odstępach co 1-2 m. Wysokość układania rur w stosy nie powinna przekraczać 7 warstw rur i 1,5 m wysokości. Rury o różnych średnicach winny być składowane odrębnie. Rury kielichowe układać kielichami naprzemianlegle lub kolejne warstwy oddzielać przekładkami drewnianymi. </w:t>
      </w:r>
    </w:p>
    <w:p w14:paraId="0386098B" w14:textId="77777777" w:rsidR="004202CB" w:rsidRPr="004202CB" w:rsidRDefault="004202CB" w:rsidP="004202CB">
      <w:pPr>
        <w:rPr>
          <w:b/>
          <w:bCs/>
        </w:rPr>
      </w:pPr>
      <w:r w:rsidRPr="004202CB">
        <w:rPr>
          <w:b/>
          <w:bCs/>
        </w:rPr>
        <w:t xml:space="preserve">2.2.2. Składowanie armatury </w:t>
      </w:r>
    </w:p>
    <w:p w14:paraId="62B08295" w14:textId="77777777" w:rsidR="004202CB" w:rsidRDefault="004202CB" w:rsidP="004202CB">
      <w:r w:rsidRPr="004202CB">
        <w:t xml:space="preserve">Armaturę należy składować w pomieszczeniach suchych i temperaturze nie niższej niż 0°C. Armaturę z tworzyw sztucznych należy przechowywać z dala od urządzeń grzewczych. </w:t>
      </w:r>
    </w:p>
    <w:p w14:paraId="7AD57FA6" w14:textId="77777777" w:rsidR="004202CB" w:rsidRPr="004202CB" w:rsidRDefault="004202CB" w:rsidP="004202CB">
      <w:pPr>
        <w:rPr>
          <w:b/>
          <w:bCs/>
        </w:rPr>
      </w:pPr>
      <w:r w:rsidRPr="004202CB">
        <w:rPr>
          <w:b/>
          <w:bCs/>
        </w:rPr>
        <w:t xml:space="preserve">3. SPRZĘT </w:t>
      </w:r>
    </w:p>
    <w:p w14:paraId="1AC5D98B" w14:textId="288E6C17" w:rsidR="004202CB" w:rsidRDefault="004202CB" w:rsidP="004202CB">
      <w:r w:rsidRPr="004202CB">
        <w:t>Ogólne wymagania dotyczące Sprzętu podano w ST-00 „Wymagania ogólne”.</w:t>
      </w:r>
    </w:p>
    <w:p w14:paraId="2BD9D906" w14:textId="77777777" w:rsidR="004202CB" w:rsidRPr="004202CB" w:rsidRDefault="004202CB" w:rsidP="004202CB">
      <w:pPr>
        <w:rPr>
          <w:b/>
          <w:bCs/>
        </w:rPr>
      </w:pPr>
      <w:r w:rsidRPr="004202CB">
        <w:rPr>
          <w:b/>
          <w:bCs/>
        </w:rPr>
        <w:t xml:space="preserve">4. TRANSPORT </w:t>
      </w:r>
    </w:p>
    <w:p w14:paraId="211511CA" w14:textId="77777777" w:rsidR="004202CB" w:rsidRDefault="004202CB" w:rsidP="004202CB">
      <w:r w:rsidRPr="004202CB">
        <w:t xml:space="preserve">Ogólne wymagania dotyczące Transportu podano w ST-00 „Wymagania ogólne”. </w:t>
      </w:r>
    </w:p>
    <w:p w14:paraId="109A3BA2" w14:textId="77777777" w:rsidR="004202CB" w:rsidRPr="004202CB" w:rsidRDefault="004202CB" w:rsidP="004202CB">
      <w:pPr>
        <w:rPr>
          <w:b/>
          <w:bCs/>
        </w:rPr>
      </w:pPr>
      <w:r w:rsidRPr="004202CB">
        <w:rPr>
          <w:b/>
          <w:bCs/>
        </w:rPr>
        <w:t xml:space="preserve">4.1. Transport materiałów </w:t>
      </w:r>
    </w:p>
    <w:p w14:paraId="5F6B5746" w14:textId="77777777" w:rsidR="004202CB" w:rsidRPr="004202CB" w:rsidRDefault="004202CB" w:rsidP="004202CB">
      <w:pPr>
        <w:rPr>
          <w:b/>
          <w:bCs/>
        </w:rPr>
      </w:pPr>
      <w:r w:rsidRPr="004202CB">
        <w:rPr>
          <w:b/>
          <w:bCs/>
        </w:rPr>
        <w:t xml:space="preserve">4.1.1. Wymagania dotyczące przewozu rur z tworzyw sztucznych </w:t>
      </w:r>
    </w:p>
    <w:p w14:paraId="7F1A7A6C" w14:textId="77777777" w:rsidR="004202CB" w:rsidRDefault="004202CB" w:rsidP="004202CB">
      <w:r w:rsidRPr="004202CB">
        <w:t xml:space="preserve">Ze względu na specyficzne cechy rur należy spełnić następujące dodatkowe wymagania: - rury należy przewozić wyłącznie samochodami skrzyniowymi lub pojazdami posiadającymi boczne wsporniki o maksymalnym rozstawie 2 m, wystające poza pojazd końce rur nie mogą być dłuższe niż 1 m; - jeżeli przewożone są ułożone luźno rury, to przy ich układaniu w stosy na samochodzie wysokość ładunku nie powinna przekraczać 1 m; - podczas transportu rury powinny być zabezpieczone przed uszkodzeniem przez metalowe części środków transportu jak śruby, łańcuchy, itp. luźno układane rury powinny być zabezpieczone przed zarysowaniem przez podłożenie tektury </w:t>
      </w:r>
      <w:r w:rsidRPr="004202CB">
        <w:lastRenderedPageBreak/>
        <w:t xml:space="preserve">falistej i desek pod łańcuch spinający boczne ściany skrzyni samochodu; - podczas transportu rury powinny być zabezpieczone przed zmiana położenia. Platforma samochodu powinna być ustawiona w poziomie. Według istniejących zaleceń przewóz powinien odbywać się przy temperaturze otoczenia -5°C do +30°C. </w:t>
      </w:r>
    </w:p>
    <w:p w14:paraId="77ACD5D0" w14:textId="77777777" w:rsidR="004202CB" w:rsidRPr="004202CB" w:rsidRDefault="004202CB" w:rsidP="004202CB">
      <w:pPr>
        <w:rPr>
          <w:b/>
          <w:bCs/>
        </w:rPr>
      </w:pPr>
      <w:r w:rsidRPr="004202CB">
        <w:rPr>
          <w:b/>
          <w:bCs/>
        </w:rPr>
        <w:t xml:space="preserve">4.1.2. Wymagania dotyczące przewozu armatury </w:t>
      </w:r>
    </w:p>
    <w:p w14:paraId="265CC525" w14:textId="24BCBD09" w:rsidR="004202CB" w:rsidRDefault="004202CB" w:rsidP="004202CB">
      <w:r w:rsidRPr="004202CB">
        <w:t xml:space="preserve">Armaturę należy przewozić pakowana w sposób zabezpieczający przed zanieczyszczeniem, uszkodzeniem mechanicznym i wpływami czynników atmosferycznych. </w:t>
      </w:r>
    </w:p>
    <w:p w14:paraId="407F772F" w14:textId="77777777" w:rsidR="004202CB" w:rsidRPr="004202CB" w:rsidRDefault="004202CB" w:rsidP="004202CB">
      <w:pPr>
        <w:rPr>
          <w:b/>
          <w:bCs/>
        </w:rPr>
      </w:pPr>
      <w:r w:rsidRPr="004202CB">
        <w:rPr>
          <w:b/>
          <w:bCs/>
        </w:rPr>
        <w:t xml:space="preserve">5. WYKONANIE ROBÓT </w:t>
      </w:r>
    </w:p>
    <w:p w14:paraId="6F562CFA" w14:textId="77777777" w:rsidR="004202CB" w:rsidRPr="004202CB" w:rsidRDefault="004202CB" w:rsidP="004202CB">
      <w:pPr>
        <w:rPr>
          <w:b/>
          <w:bCs/>
        </w:rPr>
      </w:pPr>
      <w:r w:rsidRPr="004202CB">
        <w:rPr>
          <w:b/>
          <w:bCs/>
        </w:rPr>
        <w:t xml:space="preserve">5.1. Ogólne zasady wykonania robót </w:t>
      </w:r>
    </w:p>
    <w:p w14:paraId="70812030" w14:textId="77777777" w:rsidR="004202CB" w:rsidRDefault="004202CB" w:rsidP="004202CB">
      <w:r w:rsidRPr="004202CB">
        <w:t xml:space="preserve">Ogólne wymagania dotyczące wykonania Robót podano w ST-00 „Wymagania ogólne”. Instalacje wodociągowe powinny zapewnić obiektowi budowlanemu, w którym je wykonano, możliwość spełnienia wymagań podstawowych dotyczących w szczególności: - bezpieczeństwa konstrukcji, - bezpieczeństwa pożarowego, - bezpieczeństwa użytkowania, - odpowiednich warunków higienicznych i zdrowotnych oraz ochrony środowiska, - ochrony przed hałasem i drganiami, - oszczędności energii i odpowiedniej izolacyjności cieplnej przegród. Instalacje powinny być wykonana zgodnie z projektem oraz przy spełnieniu we właściwym zakresie wymagań powołanych przepisów </w:t>
      </w:r>
      <w:proofErr w:type="spellStart"/>
      <w:r w:rsidRPr="004202CB">
        <w:t>techniczno</w:t>
      </w:r>
      <w:proofErr w:type="spellEnd"/>
      <w:r w:rsidRPr="004202CB">
        <w:t xml:space="preserve"> – budowlanych, a także zgodnie z zasadami wiedzy technicznej. </w:t>
      </w:r>
    </w:p>
    <w:p w14:paraId="542961D8" w14:textId="5EEACB2B" w:rsidR="004202CB" w:rsidRPr="004202CB" w:rsidRDefault="004202CB" w:rsidP="004202CB">
      <w:pPr>
        <w:rPr>
          <w:b/>
          <w:bCs/>
        </w:rPr>
      </w:pPr>
      <w:r w:rsidRPr="004202CB">
        <w:rPr>
          <w:b/>
          <w:bCs/>
        </w:rPr>
        <w:t xml:space="preserve">5.2. Szczegółowe zasady wykonywania robót </w:t>
      </w:r>
    </w:p>
    <w:p w14:paraId="3A09BD01" w14:textId="58085ECA" w:rsidR="004202CB" w:rsidRDefault="004202CB" w:rsidP="004202CB">
      <w:pPr>
        <w:rPr>
          <w:b/>
          <w:bCs/>
        </w:rPr>
      </w:pPr>
      <w:r w:rsidRPr="004202CB">
        <w:rPr>
          <w:b/>
          <w:bCs/>
        </w:rPr>
        <w:t>5.2.1. Prowadzenie przewodów instalacji wodociągowych w obiekcie</w:t>
      </w:r>
    </w:p>
    <w:p w14:paraId="182DB2BE" w14:textId="77777777" w:rsidR="004202CB" w:rsidRDefault="004202CB" w:rsidP="004202CB">
      <w:r w:rsidRPr="004202CB">
        <w:t xml:space="preserve">Przewody poziome powinny być prowadzone ze spadkiem tak, żeby w najniższych miejscach załamań przewodów zapewnić możliwość odwadniania instalacji, oraz możliwość odpowietrzania przez punkty czerpalne. Dopuszcza się możliwość układania odcinków przewodów bez spadku jeżeli opróżnianie z wody jest możliwe przez przedmuchanie sprężonym powietrzem. Przewody poziome prowadzone przy ścianach, na lub pod stropami itp. powinny spoczywać na podporach stałych (w uchwytach) i ruchomych (w uchwytach, na wspornikach, </w:t>
      </w:r>
      <w:proofErr w:type="spellStart"/>
      <w:r w:rsidRPr="004202CB">
        <w:t>zawieszeniach</w:t>
      </w:r>
      <w:proofErr w:type="spellEnd"/>
      <w:r w:rsidRPr="004202CB">
        <w:t xml:space="preserve"> itp.) usytuowanych w odstępach nie mniejszych niż wynika to z wymagań dla materiału z którego wykonane są rury. Przewody podejść wody zimnej i ciepłej powinny być dodatkowo mocowane przy punktach poboru wody. Przewody wodociągowe mogą być prowadzone w obudowanych węzłach sanitarnych, przy czym należy zapewnić dostęp do wszystkich zaworów odcinających odgałęzienia. Przewody układane w zakrywanych bruzdach ściennych powinny być układane zgodnie z projektem wykonawczym. </w:t>
      </w:r>
    </w:p>
    <w:p w14:paraId="1AE7E9AF" w14:textId="77777777" w:rsidR="004202CB" w:rsidRDefault="004202CB" w:rsidP="004202CB">
      <w:r w:rsidRPr="004202CB">
        <w:t xml:space="preserve">Przewody w bruzdach powinny być prowadzone w otulinie (izolacji cieplnej), w taki sposób, aby przy wydłużeniach cieplnych: </w:t>
      </w:r>
    </w:p>
    <w:p w14:paraId="70A38A0D" w14:textId="77777777" w:rsidR="004202CB" w:rsidRDefault="004202CB" w:rsidP="004202CB">
      <w:pPr>
        <w:pStyle w:val="Bezodstpw"/>
      </w:pPr>
      <w:r w:rsidRPr="004202CB">
        <w:lastRenderedPageBreak/>
        <w:t xml:space="preserve">a) powierzchnia przewodu była zabezpieczona przed tarciem o ścianki bruzdy i materiał zakrywający, </w:t>
      </w:r>
    </w:p>
    <w:p w14:paraId="782719F0" w14:textId="4DFCA71B" w:rsidR="004202CB" w:rsidRDefault="004202CB" w:rsidP="004202CB">
      <w:pPr>
        <w:pStyle w:val="Bezodstpw"/>
      </w:pPr>
      <w:r w:rsidRPr="004202CB">
        <w:t xml:space="preserve">b) w połączeniach i na </w:t>
      </w:r>
      <w:proofErr w:type="spellStart"/>
      <w:r w:rsidRPr="004202CB">
        <w:t>odgałęzieniach</w:t>
      </w:r>
      <w:proofErr w:type="spellEnd"/>
      <w:r w:rsidRPr="004202CB">
        <w:t xml:space="preserve"> przewodu nie powstawały dodatkowe naprężenia siły rozrywające połączenia. </w:t>
      </w:r>
    </w:p>
    <w:p w14:paraId="49272414" w14:textId="77777777" w:rsidR="004202CB" w:rsidRDefault="004202CB" w:rsidP="004202CB">
      <w:r w:rsidRPr="004202CB">
        <w:t>Przewody instalacji wodociągowej wykonanej z tworzywa sztucznego powinny ł prowadzone w odległości większej niż 0,1 m od rurociągów cieplnych, mierząc powierzchni rur. W przypadku gdy ta jest mniejsza należy</w:t>
      </w:r>
      <w:r>
        <w:t xml:space="preserve"> </w:t>
      </w:r>
      <w:r w:rsidRPr="004202CB">
        <w:t xml:space="preserve">stosować izolację cieplną. Przewody należy prowadzić w sposób zapewniający właściwą kompensację wydłużeń cieplnych (z maksymalnym wykorzystaniem możliwości samo kompensacji). Przewody należy prowadzić w sposób umożliwiający wykonanie izolacji cieplnej. </w:t>
      </w:r>
    </w:p>
    <w:p w14:paraId="7938AEEB" w14:textId="77777777" w:rsidR="004202CB" w:rsidRDefault="004202CB" w:rsidP="004202CB">
      <w:r w:rsidRPr="004202CB">
        <w:t xml:space="preserve">Odległość zewnętrznej powierzchni przewodu wodociągowego lub jego izolacji cieplnej od ściany, stropu albo podłogi powinna wynosić co najmniej: </w:t>
      </w:r>
    </w:p>
    <w:p w14:paraId="7D769EBF" w14:textId="77777777" w:rsidR="004202CB" w:rsidRDefault="004202CB" w:rsidP="004202CB">
      <w:pPr>
        <w:pStyle w:val="Bezodstpw"/>
      </w:pPr>
      <w:r w:rsidRPr="004202CB">
        <w:t xml:space="preserve">a) dla przewodów średnicy 25 mm - 3 cm, </w:t>
      </w:r>
    </w:p>
    <w:p w14:paraId="1DF79FC7" w14:textId="77777777" w:rsidR="004202CB" w:rsidRDefault="004202CB" w:rsidP="004202CB">
      <w:pPr>
        <w:pStyle w:val="Bezodstpw"/>
      </w:pPr>
      <w:r w:rsidRPr="004202CB">
        <w:t xml:space="preserve">b) dla przewodów średnicy 32 -7- 50 mm - 5 cm, </w:t>
      </w:r>
    </w:p>
    <w:p w14:paraId="472E656E" w14:textId="77777777" w:rsidR="004202CB" w:rsidRDefault="004202CB" w:rsidP="004202CB">
      <w:pPr>
        <w:pStyle w:val="Bezodstpw"/>
      </w:pPr>
      <w:r w:rsidRPr="004202CB">
        <w:t xml:space="preserve">c) dla przewodów średnicy 65 -7- 80 mm - 7 cm, </w:t>
      </w:r>
    </w:p>
    <w:p w14:paraId="4E449A15" w14:textId="77777777" w:rsidR="004202CB" w:rsidRDefault="004202CB" w:rsidP="004202CB">
      <w:pPr>
        <w:pStyle w:val="Bezodstpw"/>
      </w:pPr>
      <w:r w:rsidRPr="004202CB">
        <w:t xml:space="preserve">d) dla przewodów średnicy 100 mm - 10 cm. </w:t>
      </w:r>
    </w:p>
    <w:p w14:paraId="513DF9F1" w14:textId="77777777" w:rsidR="004202CB" w:rsidRDefault="004202CB" w:rsidP="004202CB">
      <w:r w:rsidRPr="004202CB">
        <w:t xml:space="preserve">Przewody prowadzone obok siebie, powinny być ułożone równolegle. Przewody pionowe należy prowadzić tak, aby maksymalne odchylenie od pionu nie przekroczyło 1 cm na kondygnację Przewody należy prowadzić w sposób umożliwiający zabezpieczenie ich przed dewastacją (w szczególności dotyczy to przewodów z tworzywa sztucznego i miedzi). Przewody poziome instalacji wody zimnej należy prowadzić poniżej przewodów instalacji wody ciepłej, instalacji ogrzewczej i przewodów gazowych. Nie wolno prowadzić przewodów wodociągowych powyżej przewodów elektrycznych. Minimalna odległość przewodów wodociągowych od przewodów elektrycznych powinna wynosić 0,1 m. </w:t>
      </w:r>
    </w:p>
    <w:p w14:paraId="111B94DE" w14:textId="77777777" w:rsidR="004202CB" w:rsidRPr="004202CB" w:rsidRDefault="004202CB" w:rsidP="004202CB">
      <w:pPr>
        <w:rPr>
          <w:b/>
          <w:bCs/>
        </w:rPr>
      </w:pPr>
      <w:r w:rsidRPr="004202CB">
        <w:rPr>
          <w:b/>
          <w:bCs/>
        </w:rPr>
        <w:t xml:space="preserve">5.2.2. Podpory </w:t>
      </w:r>
    </w:p>
    <w:p w14:paraId="04912886" w14:textId="77777777" w:rsidR="004202CB" w:rsidRDefault="004202CB" w:rsidP="005032A7">
      <w:r w:rsidRPr="004202CB">
        <w:t xml:space="preserve">Konstrukcja i rozmieszczenie podpór powinny umożliwić łatwy i trwały montaż przewodu, a konstrukcja i rozmieszczenie podpór przesuwnych powinny zapewnić swobodny, poosiowy przesuw przewodu. Maksymalny odstęp między podporami przewodów instalacji wodociągowej – wg Warunków technicznych COBRTI INSTAL – Zeszyt 7 – Warunki techniczne wykonania i odbioru instalacji wodociągowych, tabela 5. </w:t>
      </w:r>
      <w:r w:rsidRPr="004202CB">
        <w:rPr>
          <w:b/>
          <w:bCs/>
        </w:rPr>
        <w:t>5.2.3. Tuleje ochronne</w:t>
      </w:r>
      <w:r w:rsidRPr="004202CB">
        <w:t xml:space="preserve"> </w:t>
      </w:r>
    </w:p>
    <w:p w14:paraId="6E25C970" w14:textId="77777777" w:rsidR="004202CB" w:rsidRDefault="004202CB" w:rsidP="004202CB">
      <w:r w:rsidRPr="004202CB">
        <w:t xml:space="preserve">Przy przejściach rurą przez przegrodę budowlaną (np. przewodem poziomym przez ścianę, a przewodem pionowym przez strop), należy stosować tuleje ochronne. W tulei ochronnej nie może znajdować się żadne połączenie rury. </w:t>
      </w:r>
    </w:p>
    <w:p w14:paraId="39393025" w14:textId="77777777" w:rsidR="004202CB" w:rsidRDefault="004202CB" w:rsidP="004202CB">
      <w:r w:rsidRPr="004202CB">
        <w:t xml:space="preserve">Tuleja ochronna powinna być rurą o średnicy wewnętrznej większej od średnicy zewnętrznej rury przewodu: </w:t>
      </w:r>
    </w:p>
    <w:p w14:paraId="2023F376" w14:textId="77777777" w:rsidR="004202CB" w:rsidRDefault="004202CB" w:rsidP="00D014E5">
      <w:pPr>
        <w:pStyle w:val="Bezodstpw"/>
      </w:pPr>
      <w:r w:rsidRPr="004202CB">
        <w:t xml:space="preserve">a) co najmniej o 2 cm, przy przejściu przez przegrodę pionową, </w:t>
      </w:r>
    </w:p>
    <w:p w14:paraId="7212FB87" w14:textId="61F8C82B" w:rsidR="004202CB" w:rsidRDefault="004202CB" w:rsidP="005032A7">
      <w:r w:rsidRPr="004202CB">
        <w:lastRenderedPageBreak/>
        <w:t xml:space="preserve">b) co najmniej o 1 cm, przy przejściu przez strop. Tuleja ochronna powinna być dłuższa niż grubość przegrody pionowej o około 2 cm z każdej strony, a przy przejściu przez strop powinna wystawać około 2 cm powyżej posadzki i około 1cm poniżej tynku na stropie. Dla rur przewodów z tworzywa sztucznego zaleca się stosować tuleje ochronne też z tworzywa sztucznego. Przestrzeń między rurą przewodu a tuleją ochronną powinna być wypełniona materiałem trwale plastycznym nie działającym korozyjnie na rurę, umożliwiającym jej wzdłużne przemieszczanie się i utrudniającym powstanie w niej </w:t>
      </w:r>
      <w:proofErr w:type="spellStart"/>
      <w:r w:rsidRPr="004202CB">
        <w:t>naprężeń</w:t>
      </w:r>
      <w:proofErr w:type="spellEnd"/>
      <w:r w:rsidRPr="004202CB">
        <w:t xml:space="preserve"> ścinających. Przepust instalacyjny w tulei ochronnej w elementach oddzielenia przeciwpożarowego powinien posiadać kasetę ogniochronną lub być wykonany w sposób zapewniający przepustowi odpowiednią klasę odporności ogniowej (szczelności ogniowej E; izolacyjności ogniowej I) wymaganą dla tych elementów, zgodnie z projektem wykonawczym. Przepust instalacyjny w tulei ochronnej, wykonany w zewnętrznej ścianie budynku poniżej poziomu terenu, powinien być wykonany w sposób zapewniający przepustowi uzyskanie gazoszczelności i wodoszczelności. Przejście rurą w tulei ochronnej przez przegrodę nie powinno być podporą przesuwną tego przewodu.</w:t>
      </w:r>
    </w:p>
    <w:p w14:paraId="297E21B5" w14:textId="77777777" w:rsidR="00D014E5" w:rsidRPr="00D014E5" w:rsidRDefault="00D014E5" w:rsidP="00D014E5">
      <w:pPr>
        <w:rPr>
          <w:b/>
          <w:bCs/>
        </w:rPr>
      </w:pPr>
      <w:r w:rsidRPr="00D014E5">
        <w:rPr>
          <w:b/>
          <w:bCs/>
        </w:rPr>
        <w:t xml:space="preserve">5.2.4. Montaż armatury </w:t>
      </w:r>
    </w:p>
    <w:p w14:paraId="5F2629CD" w14:textId="02343FBF" w:rsidR="00D014E5" w:rsidRDefault="00D014E5" w:rsidP="00D014E5">
      <w:r w:rsidRPr="00D014E5">
        <w:t>Armatura powinna odpowiadać warunkom pracy (ciśnienie, temperatura) instalacji, w której jest zainstalowana. Przed instalowaniem armatury należy usunąć z niej zaślepienia i ewentualne zanieczyszczenia. Armatura, po sprawdzeniu prawidłowości działania, powinna być instalowana tak, żeby była dostępna do obsługi i konserwacji. Armaturę na przewodach należy tak instalować, żeby kierunek przepływu wody instalacyjnej był zgodny z oznaczeniem kierunku przepływu na armaturze. Armatura odcinająca powinna być zainstalowana na przewodach doprowadza wodę wodociągową do takich punktów czerpania jak urządzenia spłukujące miski ustępowe, pisuary. Jeżeli rozwiązanie doprowadzenia wodociągowej w tych przyborach lub urządzeniach umożliwia jej przepływ zwrotny przewodzie doprowadzającym wodę wodociągową do nich (doprowadzenie indywidualne lub do grupy. tego samego. typu punktów czerpania), należy zainstalować odpowiednie wyposażenie uniemożliwiające przepływ zwrotny. Armatura na przewodach powinna być zamocowana do przegród lub konstrukcji wsporczych przy użyciu odpowiednich wsporników, uchwytów lub innych trwałych podparć zgodnie z projektem technicznym. Armatura spustowa powinna być instalowana w najniższych punktach instalacji na podejściach pionów przed elementem zamykającym armatury odcinającej (od strony 38 pionu), dla umożliwienia opróżniania poszczególnych pionów z wody, po ich ode Armatura spustowa powinna być lokalizowana w miejscach łatwo dostępnych i zaopatrzona w złączkę do węża w sposób umożliwiający kierowanie usuwanej wody do kanalizacji. W armaturze mieszającej i czerpalnej przewód ciepłej wody powinien być podłączony z lewej strony. Wysokość zawieszenia armatury – wg Warunków technicznych COBRTI INSTAL – Zeszyt 7 – Warunki techniczne wykonania i odbioru instalacji wodociągowych, tabela 9AB.</w:t>
      </w:r>
    </w:p>
    <w:p w14:paraId="68977283" w14:textId="77777777" w:rsidR="00D014E5" w:rsidRPr="00D014E5" w:rsidRDefault="00D014E5" w:rsidP="00D014E5">
      <w:pPr>
        <w:rPr>
          <w:b/>
          <w:bCs/>
        </w:rPr>
      </w:pPr>
      <w:r w:rsidRPr="00D014E5">
        <w:rPr>
          <w:b/>
          <w:bCs/>
        </w:rPr>
        <w:lastRenderedPageBreak/>
        <w:t xml:space="preserve">5.2.5. Izolacja cieplna </w:t>
      </w:r>
    </w:p>
    <w:p w14:paraId="49FE3C6B" w14:textId="77777777" w:rsidR="00D014E5" w:rsidRDefault="00D014E5" w:rsidP="00D014E5">
      <w:r w:rsidRPr="00D014E5">
        <w:t xml:space="preserve">Przewody instalacji ogrzewczej należy izolować cieplnie zgodnie z wytycznymi zawartymi w projekcie wykonawczym. </w:t>
      </w:r>
    </w:p>
    <w:p w14:paraId="4D0A0E91" w14:textId="77777777" w:rsidR="00D014E5" w:rsidRDefault="00D014E5" w:rsidP="00D014E5">
      <w:r w:rsidRPr="00D014E5">
        <w:t xml:space="preserve">Armatura instalacji powinna być izolowana cieplnie, jeżeli wymaganie to wynika z projektu wykonawczego tej instalacji. Wykonywanie izolacji cieplnej należy rozpocząć po uprzednim przeprowadzeniu wymaganych prób szczelności, wykonaniu wymaganego zabezpieczenia antykorozyjnego powierzchni przeznaczonych do zaizolowania oraz po potwierdzeniu prawidłowości wykonania powyższych robót protokółem odbioru. Materiał z którego będzie wykonana izolacja cieplna, jego grubość oraz rodzaj płaszcza osłaniającego, powinny być zgodne z projektem wykonawczym, normami i wytycznymi producenta Materiały przeznaczone do wykonywania izolacji cieplnej powinny być suche, czyste i nie uszkodzone, a sposób składowania materiałów na stanowisku pracy powinien wykluczać możliwość ich zawilgocenia lub uszkodzenia. Powierzchnia na której jest wykonywana izolacja cieplna powinna być czysta i sucha. Nie dopuszcza się wykonywania izolacji cieplnych na powierzchniach zanieczyszczonych ziemią, cementem, smarami itp. oraz na powierzchniach z niecałkowicie wyschniętą lub uszkodzoną powłoką antykorozyjną. Zakończenia izolacji cieplnej powinny być zabezpieczone przed uszkodzeniem lub zawilgoceniem. Izolacja cieplna powinna być wykonana w sposób zapewniający nierozprzestrzenianie się ognia. </w:t>
      </w:r>
    </w:p>
    <w:p w14:paraId="71C6F3EF" w14:textId="77777777" w:rsidR="00D014E5" w:rsidRPr="00D014E5" w:rsidRDefault="00D014E5" w:rsidP="00D014E5">
      <w:pPr>
        <w:rPr>
          <w:b/>
          <w:bCs/>
        </w:rPr>
      </w:pPr>
      <w:r w:rsidRPr="00D014E5">
        <w:rPr>
          <w:b/>
          <w:bCs/>
        </w:rPr>
        <w:t xml:space="preserve">6. KONTROLA JAKOŚCI ROBÓT </w:t>
      </w:r>
    </w:p>
    <w:p w14:paraId="3F79CA22" w14:textId="77777777" w:rsidR="00D014E5" w:rsidRPr="00D014E5" w:rsidRDefault="00D014E5" w:rsidP="00D014E5">
      <w:pPr>
        <w:rPr>
          <w:b/>
          <w:bCs/>
        </w:rPr>
      </w:pPr>
      <w:r w:rsidRPr="00D014E5">
        <w:rPr>
          <w:b/>
          <w:bCs/>
        </w:rPr>
        <w:t xml:space="preserve">6.1. Ogólne zasady kontroli </w:t>
      </w:r>
    </w:p>
    <w:p w14:paraId="11B3E890" w14:textId="77777777" w:rsidR="00D014E5" w:rsidRDefault="00D014E5" w:rsidP="00D014E5">
      <w:r w:rsidRPr="00D014E5">
        <w:t xml:space="preserve">Ogólne wymagania dotyczące kontroli jakości robót podano w ST-00 „Wymagania ogólne”. Instalacja wewnętrzna wodociągowa powinna podlegać odbiorowi końcowemu zgodnie z normami PN-81/B10700.00 oraz PN-81/B-10700.02. </w:t>
      </w:r>
    </w:p>
    <w:p w14:paraId="5D281043" w14:textId="77777777" w:rsidR="00D014E5" w:rsidRPr="00D014E5" w:rsidRDefault="00D014E5" w:rsidP="00D014E5">
      <w:pPr>
        <w:rPr>
          <w:b/>
          <w:bCs/>
        </w:rPr>
      </w:pPr>
      <w:r w:rsidRPr="00D014E5">
        <w:rPr>
          <w:b/>
          <w:bCs/>
        </w:rPr>
        <w:t xml:space="preserve">6.2. Zakres badań prowadzonych w czasie budowy </w:t>
      </w:r>
    </w:p>
    <w:p w14:paraId="5BA7CCB2" w14:textId="3DED8C31" w:rsidR="00D014E5" w:rsidRPr="00D014E5" w:rsidRDefault="00D014E5" w:rsidP="00D014E5">
      <w:pPr>
        <w:rPr>
          <w:b/>
          <w:bCs/>
        </w:rPr>
      </w:pPr>
      <w:r w:rsidRPr="00D014E5">
        <w:rPr>
          <w:b/>
          <w:bCs/>
        </w:rPr>
        <w:t>6.2.1. Badanie odbiorcze szczelności instalacji</w:t>
      </w:r>
    </w:p>
    <w:p w14:paraId="31354E08" w14:textId="77777777" w:rsidR="00D014E5" w:rsidRDefault="00D014E5" w:rsidP="00D014E5">
      <w:r w:rsidRPr="00D014E5">
        <w:t xml:space="preserve">Warunki wykonania badania szczelności: </w:t>
      </w:r>
    </w:p>
    <w:p w14:paraId="30153DC1" w14:textId="77777777" w:rsidR="00D014E5" w:rsidRDefault="00D014E5" w:rsidP="005032A7">
      <w:pPr>
        <w:pStyle w:val="Bezodstpw"/>
      </w:pPr>
      <w:r w:rsidRPr="00D014E5">
        <w:t xml:space="preserve">- badanie szczelności należy przeprowadzać przed zakryciem bruzd i kanałów, przed pomalowaniem elementów instalacji oraz przed wykonaniem izolacji cieplnej, </w:t>
      </w:r>
    </w:p>
    <w:p w14:paraId="1EE191D9" w14:textId="77777777" w:rsidR="00D014E5" w:rsidRDefault="00D014E5" w:rsidP="005032A7">
      <w:pPr>
        <w:pStyle w:val="Bezodstpw"/>
      </w:pPr>
      <w:r w:rsidRPr="00D014E5">
        <w:t xml:space="preserve">- jeżeli postęp robót budowlanych wymaga zakrycia bruzd i kanałów, w których zmontowano część przewodów instalacji, przed całkowitym zakończeniem montażu całej instalacji, wówczas badanie szczelności należy przeprowadzić na zakrywanej jej części, w ramach odbiorów częściowych, </w:t>
      </w:r>
    </w:p>
    <w:p w14:paraId="2A8A3081" w14:textId="77777777" w:rsidR="00D014E5" w:rsidRDefault="00D014E5" w:rsidP="005032A7">
      <w:pPr>
        <w:pStyle w:val="Bezodstpw"/>
      </w:pPr>
      <w:r w:rsidRPr="00D014E5">
        <w:t xml:space="preserve">- badanie szczelności powinno być przeprowadzone wodą. Podczas odbiorów częściowych instalacji, w przypadkach uzasadnionych możliwością zamarznięcia instalacji lub spowodowania nadmiernej jej korozji, dopuszcza się wykonanie badania szczelności sprężonym powietrzem, - podczas badania szczelności zabrania się, nawet </w:t>
      </w:r>
      <w:r w:rsidRPr="00D014E5">
        <w:lastRenderedPageBreak/>
        <w:t xml:space="preserve">krótkotrwałego podnoszenia ciśnienia ponad wartość ciśnienia próbnego. Przygotowanie do badania szczelności wodą zimną, </w:t>
      </w:r>
    </w:p>
    <w:p w14:paraId="78DB6E37" w14:textId="77777777" w:rsidR="00D014E5" w:rsidRDefault="00D014E5" w:rsidP="005032A7">
      <w:pPr>
        <w:pStyle w:val="Bezodstpw"/>
      </w:pPr>
      <w:r w:rsidRPr="00D014E5">
        <w:t xml:space="preserve">- przed przystąpieniem do badania szczelności wodą, instalacja (lub jej część) podlegająca badaniu, powinna być skutecznie wypłukana wodą. Czynność tę należy wykonywać przy dodatniej temperaturze zewnętrznej, a budynek w którym jest instalacja nie może być przemarznięty. Podczas płukania wszystkie zawory przelotowe, przewodowe i grzejnikowe powinny być całkowicie otwarte, natomiast zawory obejściowe całkowicie zamknięte, </w:t>
      </w:r>
    </w:p>
    <w:p w14:paraId="145A3B7B" w14:textId="77777777" w:rsidR="00D014E5" w:rsidRDefault="00D014E5" w:rsidP="005032A7">
      <w:pPr>
        <w:pStyle w:val="Bezodstpw"/>
      </w:pPr>
      <w:r w:rsidRPr="00D014E5">
        <w:t xml:space="preserve">- od instalacji wody ciepłej należy odłączyć urządzenia zabezpieczające przed przekroczeniem ciśnienia Roboczego, </w:t>
      </w:r>
    </w:p>
    <w:p w14:paraId="335F71DA" w14:textId="77777777" w:rsidR="00D014E5" w:rsidRDefault="00D014E5" w:rsidP="005032A7">
      <w:r w:rsidRPr="00D014E5">
        <w:t xml:space="preserve">- po napełnieniu instalacji wodą zimną i odpowietrzeniu należy dokonać starannego przeglądu instalacji (szczególnie połączeń i dławnic), w celu sprawdzenia, czy nie występują przecieki wody lub roszenie i czy instalacja jest przygotowana do rozpoczęcia badania szczelności. </w:t>
      </w:r>
    </w:p>
    <w:p w14:paraId="0D56D9A8" w14:textId="64A89B6C" w:rsidR="00D014E5" w:rsidRDefault="00D014E5" w:rsidP="00D014E5">
      <w:r w:rsidRPr="00D014E5">
        <w:t xml:space="preserve">Przebieg badania szczelności wodą zimną: </w:t>
      </w:r>
    </w:p>
    <w:p w14:paraId="0155D0D1" w14:textId="152025CD" w:rsidR="00D014E5" w:rsidRDefault="00D014E5" w:rsidP="005032A7">
      <w:pPr>
        <w:pStyle w:val="Bezodstpw"/>
      </w:pPr>
      <w:r w:rsidRPr="00D014E5">
        <w:t>- do instalacji należy podłączyć ręczną pompę do badania szczelności. Pompa powinna być wyposażona w zbiornik wody, zawory odcinające, zawór zwrotny i spustowy</w:t>
      </w:r>
    </w:p>
    <w:p w14:paraId="2D76BD4A" w14:textId="77777777" w:rsidR="00D014E5" w:rsidRDefault="00D014E5" w:rsidP="005032A7">
      <w:pPr>
        <w:pStyle w:val="Bezodstpw"/>
      </w:pPr>
      <w:r w:rsidRPr="00D014E5">
        <w:t xml:space="preserve">- podczas badania powinien być używany cechowany manometr tarczowy (średnica tarczy minimum 150 mm) o zakresie o 50 % większym od ciśnienia próbnego i działce elementarnej: </w:t>
      </w:r>
    </w:p>
    <w:p w14:paraId="5B306E90" w14:textId="77777777" w:rsidR="00D014E5" w:rsidRDefault="00D014E5" w:rsidP="005032A7">
      <w:pPr>
        <w:pStyle w:val="Bezodstpw"/>
      </w:pPr>
      <w:r w:rsidRPr="00D014E5">
        <w:t xml:space="preserve">a) 0,1 bar przy zakresie do 10 bar, </w:t>
      </w:r>
    </w:p>
    <w:p w14:paraId="038EAB05" w14:textId="77777777" w:rsidR="00D014E5" w:rsidRDefault="00D014E5" w:rsidP="005032A7">
      <w:pPr>
        <w:pStyle w:val="Bezodstpw"/>
      </w:pPr>
      <w:r w:rsidRPr="00D014E5">
        <w:t xml:space="preserve">b) 0,2 bar przy zakresie wyższym. </w:t>
      </w:r>
    </w:p>
    <w:p w14:paraId="2102A7EC" w14:textId="77777777" w:rsidR="00D014E5" w:rsidRDefault="00D014E5" w:rsidP="005032A7">
      <w:pPr>
        <w:pStyle w:val="Bezodstpw"/>
      </w:pPr>
      <w:r w:rsidRPr="00D014E5">
        <w:t xml:space="preserve">- badanie szczelności instalacji wodą możemy rozpocząć po okresie co najmniej jednej doby od stwierdzenia jej gotowości do takiego badania i nie wystąpienia w tym czasie przecieków wody lub roszenia, </w:t>
      </w:r>
    </w:p>
    <w:p w14:paraId="1A06578C" w14:textId="77777777" w:rsidR="00D014E5" w:rsidRDefault="00D014E5" w:rsidP="005032A7">
      <w:pPr>
        <w:pStyle w:val="Bezodstpw"/>
      </w:pPr>
      <w:r w:rsidRPr="00D014E5">
        <w:t xml:space="preserve">- po potwierdzeniu gotowości zładu do podjęcia badania szczelności należy zwiększyć ciśnienie w instalacji za pomocą pompy do badania szczelności, kontrolując jego wartość w najniższym punkcie instalacji, </w:t>
      </w:r>
    </w:p>
    <w:p w14:paraId="7DFD274A" w14:textId="77777777" w:rsidR="00D014E5" w:rsidRDefault="00D014E5" w:rsidP="005032A7">
      <w:pPr>
        <w:pStyle w:val="Bezodstpw"/>
      </w:pPr>
      <w:r w:rsidRPr="00D014E5">
        <w:t xml:space="preserve">- wartość ciśnienia próbnego należy przyjmować w wysokości półtora krotnego ciśnienia roboczego, lecz nie mniej niż 10 barów a badanie należy przeprowadzić zgodnie z warunkami podanymi odpowiednio w tablicach 10 i 11 Wymagań technicznych COBRTI INSTAL – zeszyt 7, </w:t>
      </w:r>
    </w:p>
    <w:p w14:paraId="098DF892" w14:textId="77777777" w:rsidR="00D014E5" w:rsidRDefault="00D014E5" w:rsidP="005032A7">
      <w:pPr>
        <w:pStyle w:val="Bezodstpw"/>
      </w:pPr>
      <w:r w:rsidRPr="00D014E5">
        <w:t xml:space="preserve">- co najmniej trzy godziny przed i podczas badania, temperatura otoczenia powinna być taka sama (różnica temperatury nie powinna przekraczać +/- 3 K) a pogoda nie powinna być słoneczna, </w:t>
      </w:r>
    </w:p>
    <w:p w14:paraId="730F806A" w14:textId="77777777" w:rsidR="00D014E5" w:rsidRDefault="00D014E5" w:rsidP="00D014E5">
      <w:r w:rsidRPr="00D014E5">
        <w:t xml:space="preserve">- po przeprowadzeniu badania szczelności wodą zimną, powinien być sporządzony protokół badania określający ciśnienie próbne, przy którym było wykonywane badanie, oraz stwierdzenie, czy badania przeprowadzono i zakończono z wynikiem pozytywnym, czy z wynikiem negatywnym. W protokole należy jednoznacznie zidentyfikować tę część instalacji, która była objęta badaniem szczelności. Po przeprowadzeniu badań powinien być sporządzony protokół zawierający wyniki badań. Jeżeli wynik badania był negatywny, w protokole należy określić termin w którym instalacja powinna być przedstawiona do ponownych badań. </w:t>
      </w:r>
    </w:p>
    <w:p w14:paraId="173F9E5C" w14:textId="77777777" w:rsidR="003E2242" w:rsidRDefault="003E2242" w:rsidP="00D014E5"/>
    <w:p w14:paraId="03401B83" w14:textId="77777777" w:rsidR="00D014E5" w:rsidRPr="005032A7" w:rsidRDefault="00D014E5" w:rsidP="00D014E5">
      <w:pPr>
        <w:rPr>
          <w:b/>
          <w:bCs/>
        </w:rPr>
      </w:pPr>
      <w:r w:rsidRPr="005032A7">
        <w:rPr>
          <w:b/>
          <w:bCs/>
        </w:rPr>
        <w:lastRenderedPageBreak/>
        <w:t xml:space="preserve">6.2.2. Badania armatury przy odbiorze instalacji </w:t>
      </w:r>
    </w:p>
    <w:p w14:paraId="474EE1C2" w14:textId="77777777" w:rsidR="00D014E5" w:rsidRDefault="00D014E5" w:rsidP="00D014E5">
      <w:r w:rsidRPr="00D014E5">
        <w:t xml:space="preserve">Badania armatury odcinającej, przy odbiorze instalacji, obejmują sprawdzenie: </w:t>
      </w:r>
    </w:p>
    <w:p w14:paraId="4942274A" w14:textId="77777777" w:rsidR="00D014E5" w:rsidRDefault="00D014E5" w:rsidP="005032A7">
      <w:pPr>
        <w:pStyle w:val="Bezodstpw"/>
      </w:pPr>
      <w:r w:rsidRPr="00D014E5">
        <w:t xml:space="preserve">a) doboru armatury, co wykonuje się przez jej identyfikację i porównanie z projektem wykonawczym, </w:t>
      </w:r>
    </w:p>
    <w:p w14:paraId="168A889D" w14:textId="77777777" w:rsidR="00D014E5" w:rsidRDefault="00D014E5" w:rsidP="005032A7">
      <w:pPr>
        <w:pStyle w:val="Bezodstpw"/>
      </w:pPr>
      <w:r w:rsidRPr="00D014E5">
        <w:t xml:space="preserve">b) szczelność połączeń armatury, </w:t>
      </w:r>
    </w:p>
    <w:p w14:paraId="4B4893C9" w14:textId="77777777" w:rsidR="00D014E5" w:rsidRDefault="00D014E5" w:rsidP="005032A7">
      <w:pPr>
        <w:pStyle w:val="Bezodstpw"/>
      </w:pPr>
      <w:r w:rsidRPr="00D014E5">
        <w:t xml:space="preserve">c) poprawność i szczelność montażu głowicy armatury. </w:t>
      </w:r>
    </w:p>
    <w:p w14:paraId="371C781B" w14:textId="77777777" w:rsidR="00D014E5" w:rsidRDefault="00D014E5" w:rsidP="00D014E5">
      <w:r w:rsidRPr="00D014E5">
        <w:t xml:space="preserve">Z przeprowadzonych badań odbiorczych należy sporządzić protokół. Jeżeli wynik badania był negatywny, w protokole należy określić termin w którym armatura powinna być przedstawiona do ponownych badań. </w:t>
      </w:r>
    </w:p>
    <w:p w14:paraId="19670102" w14:textId="77777777" w:rsidR="00D014E5" w:rsidRDefault="00D014E5" w:rsidP="00D014E5">
      <w:r w:rsidRPr="00D014E5">
        <w:t xml:space="preserve">Badania armatury odcinającej z regulacją montażową, przy odbiorze instalacji, obejmują sprawdzenie: </w:t>
      </w:r>
    </w:p>
    <w:p w14:paraId="41A118DA" w14:textId="5C433577" w:rsidR="00D014E5" w:rsidRDefault="00D014E5" w:rsidP="005032A7">
      <w:pPr>
        <w:pStyle w:val="Bezodstpw"/>
      </w:pPr>
      <w:r w:rsidRPr="00D014E5">
        <w:t xml:space="preserve">a) doboru armatury odcinającej, co wykonuje się przez jej identyfikację i porównanie z projektem wykonawczym, </w:t>
      </w:r>
    </w:p>
    <w:p w14:paraId="5D33ACC9" w14:textId="77777777" w:rsidR="00D014E5" w:rsidRDefault="00D014E5" w:rsidP="005032A7">
      <w:pPr>
        <w:pStyle w:val="Bezodstpw"/>
      </w:pPr>
      <w:r w:rsidRPr="00D014E5">
        <w:t xml:space="preserve">b) szczelność połączeń armatury, c) poprawność i szczelność montażu głowicy armatury, d) regulacji (ustawienia nastaw montażowych armatury), po rozruchu instalacji. </w:t>
      </w:r>
    </w:p>
    <w:p w14:paraId="039ABCEA" w14:textId="77777777" w:rsidR="00D014E5" w:rsidRDefault="00D014E5" w:rsidP="00D014E5">
      <w:r w:rsidRPr="00D014E5">
        <w:t xml:space="preserve">Z przeprowadzonych badań odbiorczych należy sporządzić protokół. Jeżeli wynik badania był negatywny, w protokole należy określić termin w którym armatura powinna być przedstawiona do ponownych badań. </w:t>
      </w:r>
    </w:p>
    <w:p w14:paraId="689BCE0D" w14:textId="77777777" w:rsidR="00D014E5" w:rsidRDefault="00D014E5" w:rsidP="00D014E5">
      <w:r w:rsidRPr="00D014E5">
        <w:t xml:space="preserve">Badania armatury automatycznej regulacji przy odbiorze instalacji, obejmują sprawdzenie: </w:t>
      </w:r>
    </w:p>
    <w:p w14:paraId="01C16B9D" w14:textId="77777777" w:rsidR="00D014E5" w:rsidRDefault="00D014E5" w:rsidP="005032A7">
      <w:pPr>
        <w:pStyle w:val="Bezodstpw"/>
      </w:pPr>
      <w:r w:rsidRPr="00D014E5">
        <w:t xml:space="preserve">a) doboru armatury automatycznej regulacji co wykonuje się przez ich identyfikację (sprawdzenie cechowania) i porównanie z projektem technicznym, </w:t>
      </w:r>
    </w:p>
    <w:p w14:paraId="56C7CA89" w14:textId="77777777" w:rsidR="00D014E5" w:rsidRDefault="00D014E5" w:rsidP="005032A7">
      <w:pPr>
        <w:pStyle w:val="Bezodstpw"/>
      </w:pPr>
      <w:r w:rsidRPr="00D014E5">
        <w:t xml:space="preserve">b) poprawność i szczelność montażu połączeń armatury, </w:t>
      </w:r>
    </w:p>
    <w:p w14:paraId="43FA85B9" w14:textId="77777777" w:rsidR="00D014E5" w:rsidRDefault="00D014E5" w:rsidP="005032A7">
      <w:pPr>
        <w:pStyle w:val="Bezodstpw"/>
      </w:pPr>
      <w:r w:rsidRPr="00D014E5">
        <w:t xml:space="preserve">c) poprawność i szczelność montażu głowicy armatury, </w:t>
      </w:r>
    </w:p>
    <w:p w14:paraId="0D64B354" w14:textId="77777777" w:rsidR="00D014E5" w:rsidRDefault="00D014E5" w:rsidP="005032A7">
      <w:pPr>
        <w:pStyle w:val="Bezodstpw"/>
      </w:pPr>
      <w:r w:rsidRPr="00D014E5">
        <w:t xml:space="preserve">d) poprawność montażu elementów i połączeń automatycznej regulacji, </w:t>
      </w:r>
    </w:p>
    <w:p w14:paraId="2D2BAC21" w14:textId="7CE8E34B" w:rsidR="00D014E5" w:rsidRDefault="00D014E5" w:rsidP="005032A7">
      <w:pPr>
        <w:pStyle w:val="Bezodstpw"/>
      </w:pPr>
      <w:r w:rsidRPr="00D014E5">
        <w:t>e) nastaw wartości zadanych na zaworach automatycznej regulacji i ich funkcjonowania podczas ruchu próbnego,</w:t>
      </w:r>
    </w:p>
    <w:p w14:paraId="27866EDE" w14:textId="77777777" w:rsidR="00D014E5" w:rsidRDefault="00D014E5" w:rsidP="005032A7">
      <w:pPr>
        <w:pStyle w:val="Bezodstpw"/>
      </w:pPr>
      <w:r w:rsidRPr="00D014E5">
        <w:t xml:space="preserve">f) plomb na zaworach automatycznej regulacji (jeżeli są wymagane), </w:t>
      </w:r>
    </w:p>
    <w:p w14:paraId="76E38A42" w14:textId="77777777" w:rsidR="00D014E5" w:rsidRDefault="00D014E5" w:rsidP="005032A7">
      <w:pPr>
        <w:pStyle w:val="Bezodstpw"/>
      </w:pPr>
      <w:r w:rsidRPr="00D014E5">
        <w:t xml:space="preserve">g) poprawności montażu w zakresie BHP (zabezpieczenie przed porażeniem prądem, hałasem). </w:t>
      </w:r>
    </w:p>
    <w:p w14:paraId="24559DFE" w14:textId="77777777" w:rsidR="00D014E5" w:rsidRDefault="00D014E5" w:rsidP="00D014E5">
      <w:r w:rsidRPr="00D014E5">
        <w:t xml:space="preserve">Z przeprowadzonych badań odbiorczych należy sporządzić protokół. Jeżeli wynik badania był negatywny, w protokole należy określić termin w którym armatura powinna być przedstawiona do ponownych badań. Badania: Warunki odbioru innych elementów instalacji np. takich jak hydranty, agregaty podnoszenia ciśnienia, naczynie </w:t>
      </w:r>
      <w:proofErr w:type="spellStart"/>
      <w:r w:rsidRPr="00D014E5">
        <w:t>wzbiorcze</w:t>
      </w:r>
      <w:proofErr w:type="spellEnd"/>
      <w:r w:rsidRPr="00D014E5">
        <w:t xml:space="preserve"> itp. powinny być określone w oparciu o projekt instalacji i dokumentację </w:t>
      </w:r>
      <w:proofErr w:type="spellStart"/>
      <w:r w:rsidRPr="00D014E5">
        <w:t>techniczno</w:t>
      </w:r>
      <w:proofErr w:type="spellEnd"/>
      <w:r w:rsidRPr="00D014E5">
        <w:t xml:space="preserve"> - ruchową opracowaną przez producenta. Z przeprowadzonych badań odbiorczych innych elementów należy sporządzić protokół. </w:t>
      </w:r>
    </w:p>
    <w:p w14:paraId="00EE53C5" w14:textId="77777777" w:rsidR="003E2242" w:rsidRDefault="003E2242" w:rsidP="00D014E5"/>
    <w:p w14:paraId="56C33461" w14:textId="77777777" w:rsidR="003E2242" w:rsidRDefault="003E2242" w:rsidP="00D014E5"/>
    <w:p w14:paraId="69455E86" w14:textId="77777777" w:rsidR="00D014E5" w:rsidRPr="00EA11C2" w:rsidRDefault="00D014E5" w:rsidP="00D014E5">
      <w:pPr>
        <w:rPr>
          <w:b/>
          <w:bCs/>
        </w:rPr>
      </w:pPr>
      <w:r w:rsidRPr="00EA11C2">
        <w:rPr>
          <w:b/>
          <w:bCs/>
        </w:rPr>
        <w:lastRenderedPageBreak/>
        <w:t xml:space="preserve">7. OBMIAR ROBÓT </w:t>
      </w:r>
    </w:p>
    <w:p w14:paraId="5F2DE459" w14:textId="77777777" w:rsidR="00EA11C2" w:rsidRDefault="00D014E5" w:rsidP="00D014E5">
      <w:r w:rsidRPr="00D014E5">
        <w:t xml:space="preserve">Ogólne wymagania dotyczące obmiaru robót podano w ST-00 „Wymaganie ogólne”. Jednostką obmiaru jest: </w:t>
      </w:r>
    </w:p>
    <w:p w14:paraId="15B284C7" w14:textId="77777777" w:rsidR="00EA11C2" w:rsidRDefault="00D014E5" w:rsidP="00D014E5">
      <w:r w:rsidRPr="00D014E5">
        <w:t xml:space="preserve">- kpl (komplet) montaż i odbiór kompletnej instalacji. </w:t>
      </w:r>
    </w:p>
    <w:p w14:paraId="11F87C4B" w14:textId="04C50737" w:rsidR="00EA11C2" w:rsidRDefault="00D014E5" w:rsidP="00D014E5">
      <w:r w:rsidRPr="00D014E5">
        <w:t xml:space="preserve">Cena jednostki obmiarowej obejmuje: </w:t>
      </w:r>
    </w:p>
    <w:p w14:paraId="1DCBEDCF" w14:textId="7E9E1780" w:rsidR="00D014E5" w:rsidRDefault="00D014E5" w:rsidP="005032A7">
      <w:pPr>
        <w:pStyle w:val="Bezodstpw"/>
      </w:pPr>
      <w:r w:rsidRPr="00D014E5">
        <w:t>-dostarczenie materiałów i sprzętu oraz montaż na miejscu wbudowania,</w:t>
      </w:r>
    </w:p>
    <w:p w14:paraId="051A69E7" w14:textId="77777777" w:rsidR="00EA11C2" w:rsidRDefault="00EA11C2" w:rsidP="005032A7">
      <w:pPr>
        <w:pStyle w:val="Bezodstpw"/>
      </w:pPr>
      <w:r w:rsidRPr="00EA11C2">
        <w:t xml:space="preserve">-prace pomiarowe i przygotowawcze, </w:t>
      </w:r>
    </w:p>
    <w:p w14:paraId="56FEB01B" w14:textId="77777777" w:rsidR="00EA11C2" w:rsidRDefault="00EA11C2" w:rsidP="005032A7">
      <w:pPr>
        <w:pStyle w:val="Bezodstpw"/>
      </w:pPr>
      <w:r w:rsidRPr="00EA11C2">
        <w:t xml:space="preserve">-oznakowanie robót, -wykonanie konstrukcji wsporczych i podpór, </w:t>
      </w:r>
    </w:p>
    <w:p w14:paraId="1C2E64F0" w14:textId="77777777" w:rsidR="00EA11C2" w:rsidRDefault="00EA11C2" w:rsidP="005032A7">
      <w:pPr>
        <w:pStyle w:val="Bezodstpw"/>
      </w:pPr>
      <w:r w:rsidRPr="00EA11C2">
        <w:t xml:space="preserve">-wykonanie prób szczelności, i płukanie, </w:t>
      </w:r>
    </w:p>
    <w:p w14:paraId="359AA007" w14:textId="77777777" w:rsidR="00EA11C2" w:rsidRDefault="00EA11C2" w:rsidP="005032A7">
      <w:pPr>
        <w:pStyle w:val="Bezodstpw"/>
      </w:pPr>
      <w:r w:rsidRPr="00EA11C2">
        <w:t xml:space="preserve">-wykonanie dokumentacji powykonawczej, </w:t>
      </w:r>
    </w:p>
    <w:p w14:paraId="1D8EB261" w14:textId="77777777" w:rsidR="00EA11C2" w:rsidRPr="005032A7" w:rsidRDefault="00EA11C2" w:rsidP="00EA11C2">
      <w:pPr>
        <w:rPr>
          <w:b/>
          <w:bCs/>
        </w:rPr>
      </w:pPr>
      <w:r w:rsidRPr="005032A7">
        <w:rPr>
          <w:b/>
          <w:bCs/>
        </w:rPr>
        <w:t xml:space="preserve">8. ODBIÓR ROBÓT </w:t>
      </w:r>
    </w:p>
    <w:p w14:paraId="5EAA66A5" w14:textId="77777777" w:rsidR="00EA11C2" w:rsidRPr="005032A7" w:rsidRDefault="00EA11C2" w:rsidP="00EA11C2">
      <w:pPr>
        <w:rPr>
          <w:b/>
          <w:bCs/>
        </w:rPr>
      </w:pPr>
      <w:r w:rsidRPr="005032A7">
        <w:rPr>
          <w:b/>
          <w:bCs/>
        </w:rPr>
        <w:t xml:space="preserve">8.1. Odbiór </w:t>
      </w:r>
      <w:proofErr w:type="spellStart"/>
      <w:r w:rsidRPr="005032A7">
        <w:rPr>
          <w:b/>
          <w:bCs/>
        </w:rPr>
        <w:t>techniczny-końcowy</w:t>
      </w:r>
      <w:proofErr w:type="spellEnd"/>
      <w:r w:rsidRPr="005032A7">
        <w:rPr>
          <w:b/>
          <w:bCs/>
        </w:rPr>
        <w:t xml:space="preserve"> instalacji </w:t>
      </w:r>
    </w:p>
    <w:p w14:paraId="4B898FFA" w14:textId="77777777" w:rsidR="00EA11C2" w:rsidRDefault="00EA11C2" w:rsidP="00EA11C2">
      <w:r w:rsidRPr="00EA11C2">
        <w:t xml:space="preserve">Instalacja powinna być przedstawiona do odbioru </w:t>
      </w:r>
      <w:proofErr w:type="spellStart"/>
      <w:r w:rsidRPr="00EA11C2">
        <w:t>technicznego-końcowego</w:t>
      </w:r>
      <w:proofErr w:type="spellEnd"/>
      <w:r w:rsidRPr="00EA11C2">
        <w:t xml:space="preserve"> po spełnieniu następujących warunków: </w:t>
      </w:r>
    </w:p>
    <w:p w14:paraId="02F2BB4B" w14:textId="77777777" w:rsidR="00EA11C2" w:rsidRDefault="00EA11C2" w:rsidP="005032A7">
      <w:pPr>
        <w:pStyle w:val="Bezodstpw"/>
      </w:pPr>
      <w:r w:rsidRPr="00EA11C2">
        <w:t xml:space="preserve">a) zakończono wszystkie roboty montażowe przy instalacji, łącznie z wykonaniem izolacji cieplnej, </w:t>
      </w:r>
    </w:p>
    <w:p w14:paraId="0C187720" w14:textId="77777777" w:rsidR="00EA11C2" w:rsidRDefault="00EA11C2" w:rsidP="005032A7">
      <w:pPr>
        <w:pStyle w:val="Bezodstpw"/>
      </w:pPr>
      <w:r w:rsidRPr="00EA11C2">
        <w:t xml:space="preserve">b) instalację wypłukano </w:t>
      </w:r>
    </w:p>
    <w:p w14:paraId="5F81BE32" w14:textId="77777777" w:rsidR="00EA11C2" w:rsidRDefault="00EA11C2" w:rsidP="005032A7">
      <w:pPr>
        <w:pStyle w:val="Bezodstpw"/>
      </w:pPr>
      <w:r w:rsidRPr="00EA11C2">
        <w:t xml:space="preserve">c) dokonano badań odbiorczych, z których wszystkie zakończyły się wynikiem pozytywnym, </w:t>
      </w:r>
    </w:p>
    <w:p w14:paraId="01821D10" w14:textId="77777777" w:rsidR="00EA11C2" w:rsidRDefault="00EA11C2" w:rsidP="005032A7">
      <w:pPr>
        <w:pStyle w:val="Bezodstpw"/>
      </w:pPr>
      <w:r w:rsidRPr="00EA11C2">
        <w:t xml:space="preserve">d) zakończono uruchamianie instalacji </w:t>
      </w:r>
    </w:p>
    <w:p w14:paraId="0C88BD54" w14:textId="77777777" w:rsidR="00EA11C2" w:rsidRDefault="00EA11C2" w:rsidP="005032A7">
      <w:pPr>
        <w:pStyle w:val="Bezodstpw"/>
      </w:pPr>
      <w:r w:rsidRPr="00EA11C2">
        <w:t xml:space="preserve">e) zakończono roboty budowlano - konstrukcyjne, wykończeniowe i inne, mające wpływ na odprowadzenia ścieków w pomieszczeniach obsługiwanych przez instalację </w:t>
      </w:r>
    </w:p>
    <w:p w14:paraId="0525E908" w14:textId="77777777" w:rsidR="00EA11C2" w:rsidRDefault="00EA11C2" w:rsidP="00EA11C2">
      <w:r w:rsidRPr="00EA11C2">
        <w:t xml:space="preserve">Przy odbiorze końcowym instalacji należy przedstawić następujące dokumenty: </w:t>
      </w:r>
    </w:p>
    <w:p w14:paraId="5DFE014E" w14:textId="77777777" w:rsidR="00EA11C2" w:rsidRDefault="00EA11C2" w:rsidP="00EA11C2">
      <w:r w:rsidRPr="00EA11C2">
        <w:t xml:space="preserve">a) projekt powykonawczy instalacji (z naniesionymi ewentualnymi zmianami i uzupełnieniami dokonanymi w czasie budowy), </w:t>
      </w:r>
    </w:p>
    <w:p w14:paraId="2E8502E5" w14:textId="77777777" w:rsidR="00EA11C2" w:rsidRDefault="00EA11C2" w:rsidP="005032A7">
      <w:pPr>
        <w:pStyle w:val="Bezodstpw"/>
      </w:pPr>
      <w:r w:rsidRPr="00EA11C2">
        <w:t xml:space="preserve">b) dziennik budowy, </w:t>
      </w:r>
    </w:p>
    <w:p w14:paraId="2ED7DF7B" w14:textId="77777777" w:rsidR="00EA11C2" w:rsidRDefault="00EA11C2" w:rsidP="005032A7">
      <w:pPr>
        <w:pStyle w:val="Bezodstpw"/>
      </w:pPr>
      <w:r w:rsidRPr="00EA11C2">
        <w:t xml:space="preserve">c) potwierdzenie zgodności wykonania instalacji z projektem wykonawczym, warunkami pozwolenia na budowę i przepisami, </w:t>
      </w:r>
    </w:p>
    <w:p w14:paraId="211E7310" w14:textId="77777777" w:rsidR="00EA11C2" w:rsidRDefault="00EA11C2" w:rsidP="005032A7">
      <w:pPr>
        <w:pStyle w:val="Bezodstpw"/>
      </w:pPr>
      <w:r w:rsidRPr="00EA11C2">
        <w:t xml:space="preserve">d) obmiary powykonawcze, </w:t>
      </w:r>
    </w:p>
    <w:p w14:paraId="6E99694F" w14:textId="77777777" w:rsidR="00EA11C2" w:rsidRDefault="00EA11C2" w:rsidP="005032A7">
      <w:pPr>
        <w:pStyle w:val="Bezodstpw"/>
      </w:pPr>
      <w:r w:rsidRPr="00EA11C2">
        <w:t xml:space="preserve">e) protokoły odbiorów międzyoperacyjnych, </w:t>
      </w:r>
    </w:p>
    <w:p w14:paraId="0FD8425D" w14:textId="77777777" w:rsidR="00EA11C2" w:rsidRDefault="00EA11C2" w:rsidP="005032A7">
      <w:pPr>
        <w:pStyle w:val="Bezodstpw"/>
      </w:pPr>
      <w:r w:rsidRPr="00EA11C2">
        <w:t xml:space="preserve">f) protokoły odbiorów </w:t>
      </w:r>
      <w:proofErr w:type="spellStart"/>
      <w:r w:rsidRPr="00EA11C2">
        <w:t>technicznych-częściowych</w:t>
      </w:r>
      <w:proofErr w:type="spellEnd"/>
      <w:r w:rsidRPr="00EA11C2">
        <w:t xml:space="preserve">, </w:t>
      </w:r>
    </w:p>
    <w:p w14:paraId="60DD62EC" w14:textId="77777777" w:rsidR="00EA11C2" w:rsidRDefault="00EA11C2" w:rsidP="005032A7">
      <w:pPr>
        <w:pStyle w:val="Bezodstpw"/>
      </w:pPr>
      <w:r w:rsidRPr="00EA11C2">
        <w:t>g) protokoły wykonanych badań odbiorczych, h) dokumenty dopuszczające do stosowania w budownictwie wyroby budowlane, z których wykonano instalacje,</w:t>
      </w:r>
    </w:p>
    <w:p w14:paraId="6DF47884" w14:textId="77777777" w:rsidR="00EA11C2" w:rsidRDefault="00EA11C2" w:rsidP="005032A7">
      <w:pPr>
        <w:pStyle w:val="Bezodstpw"/>
      </w:pPr>
      <w:r w:rsidRPr="00EA11C2">
        <w:t>i) dokumenty wymagane dla urządzeń podlegających odbiorom technicznym</w:t>
      </w:r>
    </w:p>
    <w:p w14:paraId="2A0DF4B2" w14:textId="77777777" w:rsidR="00EA11C2" w:rsidRDefault="00EA11C2" w:rsidP="005032A7">
      <w:pPr>
        <w:pStyle w:val="Bezodstpw"/>
      </w:pPr>
      <w:r w:rsidRPr="00EA11C2">
        <w:t xml:space="preserve">j) instrukcje obsługi i gwarancje wbudowanych wyrobów, </w:t>
      </w:r>
    </w:p>
    <w:p w14:paraId="31CF2730" w14:textId="77777777" w:rsidR="00EA11C2" w:rsidRDefault="00EA11C2" w:rsidP="005032A7">
      <w:r w:rsidRPr="00EA11C2">
        <w:t xml:space="preserve">k) instrukcję obsługi instalacji. </w:t>
      </w:r>
    </w:p>
    <w:p w14:paraId="0C4777F0" w14:textId="77777777" w:rsidR="00EA11C2" w:rsidRDefault="00EA11C2" w:rsidP="00EA11C2">
      <w:r w:rsidRPr="00EA11C2">
        <w:t xml:space="preserve">W ramach odbioru końcowego należy: </w:t>
      </w:r>
    </w:p>
    <w:p w14:paraId="66A569CE" w14:textId="77777777" w:rsidR="00EA11C2" w:rsidRDefault="00EA11C2" w:rsidP="005032A7">
      <w:pPr>
        <w:pStyle w:val="Bezodstpw"/>
      </w:pPr>
      <w:r w:rsidRPr="00EA11C2">
        <w:t xml:space="preserve">a) sprawdzić czy instalacja jest wykonana zgodnie z projektem powykonawczym, </w:t>
      </w:r>
    </w:p>
    <w:p w14:paraId="07B9A51F" w14:textId="77777777" w:rsidR="00EA11C2" w:rsidRDefault="00EA11C2" w:rsidP="005032A7">
      <w:pPr>
        <w:pStyle w:val="Bezodstpw"/>
      </w:pPr>
      <w:r w:rsidRPr="00EA11C2">
        <w:lastRenderedPageBreak/>
        <w:t xml:space="preserve">b) sprawdzić zgodność wykonania odbieranej instalacji z wymaganiami określonymi w odpowiednich punktach ST, a w przypadku odstępstw, sprawdzić w dzienniku budowy uzasadnienie konieczności wprowadzenia odstępstwa, </w:t>
      </w:r>
    </w:p>
    <w:p w14:paraId="407B0DEA" w14:textId="77777777" w:rsidR="00EA11C2" w:rsidRDefault="00EA11C2" w:rsidP="005032A7">
      <w:pPr>
        <w:pStyle w:val="Bezodstpw"/>
      </w:pPr>
      <w:r w:rsidRPr="00EA11C2">
        <w:t xml:space="preserve">c) sprawdzić </w:t>
      </w:r>
      <w:proofErr w:type="spellStart"/>
      <w:r w:rsidRPr="00EA11C2">
        <w:t>protokóły</w:t>
      </w:r>
      <w:proofErr w:type="spellEnd"/>
      <w:r w:rsidRPr="00EA11C2">
        <w:t xml:space="preserve"> odbiorów technicznych częściowych, </w:t>
      </w:r>
    </w:p>
    <w:p w14:paraId="45C97F05" w14:textId="77777777" w:rsidR="00EA11C2" w:rsidRDefault="00EA11C2" w:rsidP="005032A7">
      <w:pPr>
        <w:pStyle w:val="Bezodstpw"/>
      </w:pPr>
      <w:r w:rsidRPr="00EA11C2">
        <w:t xml:space="preserve">d) sprawdzić </w:t>
      </w:r>
      <w:proofErr w:type="spellStart"/>
      <w:r w:rsidRPr="00EA11C2">
        <w:t>protokóły</w:t>
      </w:r>
      <w:proofErr w:type="spellEnd"/>
      <w:r w:rsidRPr="00EA11C2">
        <w:t xml:space="preserve"> zawierające wyniki badań odbiorczych, </w:t>
      </w:r>
    </w:p>
    <w:p w14:paraId="36B6FD82" w14:textId="4BD1AC3D" w:rsidR="00EA11C2" w:rsidRDefault="00EA11C2" w:rsidP="005032A7">
      <w:pPr>
        <w:pStyle w:val="Bezodstpw"/>
      </w:pPr>
      <w:r w:rsidRPr="00EA11C2">
        <w:t>e) uruchomić instalację, sprawdzić osiąganie zakładanych parametrów.</w:t>
      </w:r>
    </w:p>
    <w:p w14:paraId="641D7AFA" w14:textId="77777777" w:rsidR="00EA11C2" w:rsidRDefault="00EA11C2" w:rsidP="00EA11C2">
      <w:r w:rsidRPr="00EA11C2">
        <w:t xml:space="preserve">Odbiór końcowy kończy się protokolarnym przejęciem instalacji do użytkowania lub protokolarnym stwierdzeniem braku przygotowania instalacji do użytkowania, wraz z podaniem przyczyn takiego stwierdzenia. Protokół odbioru końcowego nie powinien zawierać postanowień warunkowych. W przypadku zakończenia odbioru protokolarnym stwierdzeniem braku przygotowania instalacji do użytkowania, po usunięciu przyczyn takiego stwierdzenia należy przeprowadzić ponowny odbiór instalacji. W ramach odbioru ponownego należy ponadto sprawdzić czy w czasie pomiędzy odbiorami elementy instalacji nie uległy destrukcji spowodowanej korozją, zamarznięciem wody instalacyjnej lub innymi przyczynami. </w:t>
      </w:r>
    </w:p>
    <w:p w14:paraId="5D74C629" w14:textId="77777777" w:rsidR="00EA11C2" w:rsidRPr="005032A7" w:rsidRDefault="00EA11C2" w:rsidP="00EA11C2">
      <w:pPr>
        <w:rPr>
          <w:b/>
          <w:bCs/>
        </w:rPr>
      </w:pPr>
      <w:r w:rsidRPr="005032A7">
        <w:rPr>
          <w:b/>
          <w:bCs/>
        </w:rPr>
        <w:t xml:space="preserve">9. PODSTAWA PŁATNOŚCI </w:t>
      </w:r>
    </w:p>
    <w:p w14:paraId="17C84A1F" w14:textId="77777777" w:rsidR="00EA11C2" w:rsidRDefault="00EA11C2" w:rsidP="00EA11C2">
      <w:r w:rsidRPr="00EA11C2">
        <w:t xml:space="preserve">Ogólne wymagania dotyczące płatności podano w ST-00 „Wymagania ogólne”. Płatności za wykonaną i odebrana instalację należy przyjmować na podstawie obmiaru i oceny jakości robót. </w:t>
      </w:r>
    </w:p>
    <w:p w14:paraId="45CEA64C" w14:textId="77777777" w:rsidR="00EA11C2" w:rsidRPr="005032A7" w:rsidRDefault="00EA11C2" w:rsidP="00EA11C2">
      <w:pPr>
        <w:rPr>
          <w:b/>
          <w:bCs/>
        </w:rPr>
      </w:pPr>
      <w:r w:rsidRPr="005032A7">
        <w:rPr>
          <w:b/>
          <w:bCs/>
        </w:rPr>
        <w:t xml:space="preserve">10. PRZEPISY ZWIĄZANE </w:t>
      </w:r>
    </w:p>
    <w:p w14:paraId="43E5A22D" w14:textId="77777777" w:rsidR="00EA11C2" w:rsidRDefault="00EA11C2" w:rsidP="005032A7">
      <w:pPr>
        <w:pStyle w:val="Bezodstpw"/>
      </w:pPr>
      <w:r w:rsidRPr="00EA11C2">
        <w:t xml:space="preserve">- PN-EN 1333:1998 Elementy rurociągów. Definicja i dobór PN. </w:t>
      </w:r>
    </w:p>
    <w:p w14:paraId="0FDC2AC9" w14:textId="77777777" w:rsidR="00EA11C2" w:rsidRDefault="00EA11C2" w:rsidP="005032A7">
      <w:pPr>
        <w:pStyle w:val="Bezodstpw"/>
      </w:pPr>
      <w:r w:rsidRPr="00EA11C2">
        <w:t xml:space="preserve">- PN-EN ISO 6708:1998 Elementy rurociągów. Definicja i dobór DN (wymiaru nominalnego). </w:t>
      </w:r>
    </w:p>
    <w:p w14:paraId="69209FC2" w14:textId="77777777" w:rsidR="00EA11C2" w:rsidRDefault="00EA11C2" w:rsidP="005032A7">
      <w:pPr>
        <w:pStyle w:val="Bezodstpw"/>
      </w:pPr>
      <w:r w:rsidRPr="00EA11C2">
        <w:t xml:space="preserve">- PN-EN 806-1;2004 Wymagania dotyczące wewnętrznych instalacji wodociągowych do </w:t>
      </w:r>
      <w:proofErr w:type="spellStart"/>
      <w:r w:rsidRPr="00EA11C2">
        <w:t>przesyłu</w:t>
      </w:r>
      <w:proofErr w:type="spellEnd"/>
      <w:r w:rsidRPr="00EA11C2">
        <w:t xml:space="preserve"> wody przeznaczonej do spożycia przez ludzi. Część 1: Postanowienia ogólne. </w:t>
      </w:r>
    </w:p>
    <w:p w14:paraId="2A099A30" w14:textId="4D6CFC87" w:rsidR="00EA11C2" w:rsidRDefault="00EA11C2" w:rsidP="005032A7">
      <w:pPr>
        <w:pStyle w:val="Bezodstpw"/>
      </w:pPr>
      <w:r w:rsidRPr="00EA11C2">
        <w:t xml:space="preserve">- PN-84/B-01701 Instalacje wewnętrzne wodociągowe i kanalizacyjne. Oznaczenia na rysunkach. </w:t>
      </w:r>
    </w:p>
    <w:p w14:paraId="42850D8C" w14:textId="0C621699" w:rsidR="00EA11C2" w:rsidRDefault="00EA11C2" w:rsidP="005032A7">
      <w:pPr>
        <w:pStyle w:val="Bezodstpw"/>
      </w:pPr>
      <w:r w:rsidRPr="00EA11C2">
        <w:t>- PN-92/B-01706 Instalacje wodociągowe. Wymagania w projektowaniu.</w:t>
      </w:r>
    </w:p>
    <w:p w14:paraId="786DD4F4" w14:textId="77777777" w:rsidR="00EA11C2" w:rsidRDefault="00EA11C2" w:rsidP="005032A7">
      <w:pPr>
        <w:pStyle w:val="Bezodstpw"/>
      </w:pPr>
      <w:r w:rsidRPr="00EA11C2">
        <w:t xml:space="preserve">- PN-EN 1717:2003 Ochrona przed wtórnym zanieczyszczeniem wody w instalacjach wodociągowych i ogólne wymagania dotyczące urządzeń zapobiegających zanieczyszczaniu przez przepływ zwrotny. </w:t>
      </w:r>
    </w:p>
    <w:p w14:paraId="251A8D91" w14:textId="77777777" w:rsidR="00EA11C2" w:rsidRDefault="00EA11C2" w:rsidP="005032A7">
      <w:pPr>
        <w:pStyle w:val="Bezodstpw"/>
      </w:pPr>
      <w:r w:rsidRPr="00EA11C2">
        <w:t xml:space="preserve">- PN-92/B-01707 Instalacje kanalizacyjne. Wymagania w projektowaniu. </w:t>
      </w:r>
    </w:p>
    <w:p w14:paraId="0324E5F9" w14:textId="77777777" w:rsidR="00EA11C2" w:rsidRDefault="00EA11C2" w:rsidP="005032A7">
      <w:pPr>
        <w:pStyle w:val="Bezodstpw"/>
      </w:pPr>
      <w:r w:rsidRPr="00EA11C2">
        <w:t xml:space="preserve">- PN-81/B-10700.00 Instalacje wewnętrzne wodociągowe i kanalizacyjne. Wymagania i badania przy odbiorze. Wspólne wymagania i badania. </w:t>
      </w:r>
    </w:p>
    <w:p w14:paraId="76BCFEAE" w14:textId="77777777" w:rsidR="00EA11C2" w:rsidRDefault="00EA11C2" w:rsidP="005032A7">
      <w:pPr>
        <w:pStyle w:val="Bezodstpw"/>
      </w:pPr>
      <w:r w:rsidRPr="00EA11C2">
        <w:t xml:space="preserve">- PN-81/B-10700.01 Instalacje wewnętrzne wodociągowe i kanalizacyjne. Wymagania i badania przy odbiorze. Instalacje kanalizacyjne. </w:t>
      </w:r>
    </w:p>
    <w:p w14:paraId="072CDEBA" w14:textId="77777777" w:rsidR="00EA11C2" w:rsidRDefault="00EA11C2" w:rsidP="005032A7">
      <w:pPr>
        <w:pStyle w:val="Bezodstpw"/>
      </w:pPr>
      <w:r w:rsidRPr="00EA11C2">
        <w:t xml:space="preserve">- PN-B 10720;1988 Wodociągi. Zabudowa zestawów wodomierzowych w instalacjach wodociągowych. Wymagania i badania przy odbiorze. </w:t>
      </w:r>
    </w:p>
    <w:p w14:paraId="62C132E6" w14:textId="77777777" w:rsidR="00EA11C2" w:rsidRDefault="00EA11C2" w:rsidP="005032A7">
      <w:pPr>
        <w:pStyle w:val="Bezodstpw"/>
      </w:pPr>
      <w:r w:rsidRPr="00EA11C2">
        <w:t xml:space="preserve">- PN-EN ISO 15874-1;2004(U) Systemy przewodów rurowych do instalacji ciepłej i zimnej wody. Polipropylen (PP). Część 1: Wymagania ogólne. </w:t>
      </w:r>
    </w:p>
    <w:p w14:paraId="7FFD0909" w14:textId="77777777" w:rsidR="00EA11C2" w:rsidRDefault="00EA11C2" w:rsidP="005032A7">
      <w:pPr>
        <w:pStyle w:val="Bezodstpw"/>
      </w:pPr>
      <w:r w:rsidRPr="00EA11C2">
        <w:t xml:space="preserve">- PN-EN ISO 15874-2;2004(U) Systemy przewodów rurowych do instalacji ciepłej i zimnej wody. Polipropylen (PP). Część 2: Rury. </w:t>
      </w:r>
    </w:p>
    <w:p w14:paraId="1238D806" w14:textId="77777777" w:rsidR="00EA11C2" w:rsidRDefault="00EA11C2" w:rsidP="005032A7">
      <w:pPr>
        <w:pStyle w:val="Bezodstpw"/>
      </w:pPr>
      <w:r w:rsidRPr="00EA11C2">
        <w:lastRenderedPageBreak/>
        <w:t xml:space="preserve">- PN-EN ISO 15874-3;2004(U) Systemy przewodów rurowych do instalacji ciepłej i zimnej wody. Polipropylen (PP). Część 3: Kształtki. </w:t>
      </w:r>
    </w:p>
    <w:p w14:paraId="633C3C50" w14:textId="77777777" w:rsidR="00EA11C2" w:rsidRDefault="00EA11C2" w:rsidP="005032A7">
      <w:pPr>
        <w:pStyle w:val="Bezodstpw"/>
      </w:pPr>
      <w:r w:rsidRPr="00EA11C2">
        <w:t xml:space="preserve">- PN-EN ISO 15874-5;2004(U) Systemy przewodów rurowych do instalacji ciepłej i zimnej wody. Polipropylen (PP). Część 5: Przydatność do stosowania w systemie. </w:t>
      </w:r>
    </w:p>
    <w:p w14:paraId="4ABE1C03" w14:textId="77777777" w:rsidR="00EA11C2" w:rsidRDefault="00EA11C2" w:rsidP="005032A7">
      <w:pPr>
        <w:pStyle w:val="Bezodstpw"/>
      </w:pPr>
      <w:r w:rsidRPr="00EA11C2">
        <w:t xml:space="preserve">- PN-80/M-75118 Armatura domowej sieci wodociągowej. Baterie umywalkowe i zlewozmywakowe stojące; </w:t>
      </w:r>
    </w:p>
    <w:p w14:paraId="5490C767" w14:textId="77777777" w:rsidR="00EA11C2" w:rsidRDefault="00EA11C2" w:rsidP="005032A7">
      <w:pPr>
        <w:pStyle w:val="Bezodstpw"/>
      </w:pPr>
      <w:r w:rsidRPr="00EA11C2">
        <w:t xml:space="preserve">- PN-77/M-75126 Armatura domowej sieci wodociągowej. Baterie umywalkowe stojące jednootworowe; </w:t>
      </w:r>
    </w:p>
    <w:p w14:paraId="68C4B9E8" w14:textId="77777777" w:rsidR="00EA11C2" w:rsidRDefault="00EA11C2" w:rsidP="005032A7">
      <w:pPr>
        <w:pStyle w:val="Bezodstpw"/>
      </w:pPr>
      <w:r w:rsidRPr="00EA11C2">
        <w:t xml:space="preserve">- PN-69/M-75172 Armatura domowej sieci wodociągowej. Spust do zbiorników płuczących; </w:t>
      </w:r>
    </w:p>
    <w:p w14:paraId="1407107D" w14:textId="77777777" w:rsidR="00EA11C2" w:rsidRDefault="00EA11C2" w:rsidP="005032A7">
      <w:pPr>
        <w:pStyle w:val="Bezodstpw"/>
      </w:pPr>
      <w:r w:rsidRPr="00EA11C2">
        <w:t xml:space="preserve">- PN-80M-75180 Armatura domowej sieci wodociągowej. zawory pływakowe; </w:t>
      </w:r>
    </w:p>
    <w:p w14:paraId="7F3B284A" w14:textId="77777777" w:rsidR="00EA11C2" w:rsidRDefault="00EA11C2" w:rsidP="005032A7">
      <w:pPr>
        <w:pStyle w:val="Bezodstpw"/>
      </w:pPr>
      <w:r w:rsidRPr="00EA11C2">
        <w:t xml:space="preserve">- PN-H-74200:1998 Rury stalowe ze szwem gwintowane. </w:t>
      </w:r>
    </w:p>
    <w:p w14:paraId="70B35B0C" w14:textId="77777777" w:rsidR="00EA11C2" w:rsidRDefault="00EA11C2" w:rsidP="005032A7">
      <w:pPr>
        <w:pStyle w:val="Bezodstpw"/>
      </w:pPr>
      <w:r w:rsidRPr="00EA11C2">
        <w:t xml:space="preserve">- PN-EN 1333:1998 Elementy rurociągów. Definicja i dobór PN. </w:t>
      </w:r>
    </w:p>
    <w:p w14:paraId="6A98B9FD" w14:textId="77777777" w:rsidR="00EA11C2" w:rsidRDefault="00EA11C2" w:rsidP="005032A7">
      <w:pPr>
        <w:pStyle w:val="Bezodstpw"/>
      </w:pPr>
      <w:r w:rsidRPr="00EA11C2">
        <w:t xml:space="preserve">- PN-EN ISO 6708:1998 Elementy rurociągów. Definicja i dobór DN (wymiaru nominalnego). </w:t>
      </w:r>
    </w:p>
    <w:p w14:paraId="04998F69" w14:textId="77777777" w:rsidR="00EA11C2" w:rsidRDefault="00EA11C2" w:rsidP="005032A7">
      <w:pPr>
        <w:pStyle w:val="Bezodstpw"/>
      </w:pPr>
      <w:r w:rsidRPr="00EA11C2">
        <w:t xml:space="preserve">- PN-ISO 7-1:1995 Gwinty rurowe połączeń ze szczelnością uzyskiwaną na gwincie. Wymiary, tolerancje i oznaczenia. </w:t>
      </w:r>
    </w:p>
    <w:p w14:paraId="58063A17" w14:textId="77777777" w:rsidR="00EA11C2" w:rsidRDefault="00EA11C2" w:rsidP="005032A7">
      <w:pPr>
        <w:pStyle w:val="Bezodstpw"/>
      </w:pPr>
      <w:r w:rsidRPr="00EA11C2">
        <w:t xml:space="preserve">- PN-ISO 228-1:1995 Gwinty rurowe połączeń ze szczelnością nie uzyskiwaną na gwincie. Wymiary, tolerancje i oznaczenia. </w:t>
      </w:r>
    </w:p>
    <w:p w14:paraId="59B3A6A4" w14:textId="77777777" w:rsidR="00EA11C2" w:rsidRDefault="00EA11C2" w:rsidP="005032A7">
      <w:pPr>
        <w:pStyle w:val="Bezodstpw"/>
      </w:pPr>
      <w:r w:rsidRPr="00EA11C2">
        <w:t xml:space="preserve">- PN-81/B-10700/00 „Instalacje wewnętrzne wodociągowe i kanalizacyjne. Wymagania i badania przy odbiorze. Wspólne wymagania i badania” </w:t>
      </w:r>
    </w:p>
    <w:p w14:paraId="7048177E" w14:textId="77777777" w:rsidR="00EA11C2" w:rsidRDefault="00EA11C2" w:rsidP="005032A7">
      <w:pPr>
        <w:pStyle w:val="Bezodstpw"/>
      </w:pPr>
      <w:r w:rsidRPr="00EA11C2">
        <w:t xml:space="preserve">- PN-81/B-10700/01 „Instalacje wewnętrzne wodociągowe i kanalizacyjne. Wymagania i badania przy odbiorze. Instalacje kanalizacyjne” </w:t>
      </w:r>
    </w:p>
    <w:p w14:paraId="37586778" w14:textId="77777777" w:rsidR="00EA11C2" w:rsidRDefault="00EA11C2" w:rsidP="005032A7">
      <w:pPr>
        <w:pStyle w:val="Bezodstpw"/>
      </w:pPr>
      <w:r w:rsidRPr="00EA11C2">
        <w:t xml:space="preserve">- PN-84/B-01701 „Instalacje wewnętrzne wodociągowe i kanalizacyjne. Oznaczenia na rysunkach.” </w:t>
      </w:r>
    </w:p>
    <w:p w14:paraId="17E77094" w14:textId="77777777" w:rsidR="00EA11C2" w:rsidRDefault="00EA11C2" w:rsidP="005032A7">
      <w:pPr>
        <w:pStyle w:val="Bezodstpw"/>
      </w:pPr>
      <w:r w:rsidRPr="00EA11C2">
        <w:t xml:space="preserve">- Zalecane do stosowania przez Ministra Infrastruktury Wymagania Techniczne COBRTI INSTAL </w:t>
      </w:r>
    </w:p>
    <w:p w14:paraId="5ABEF8F5" w14:textId="77777777" w:rsidR="00EA11C2" w:rsidRDefault="00EA11C2" w:rsidP="005032A7">
      <w:pPr>
        <w:pStyle w:val="Bezodstpw"/>
      </w:pPr>
      <w:r w:rsidRPr="00EA11C2">
        <w:t xml:space="preserve">– Zeszyt 7 – „Warunki techniczne wykonania i odbioru instalacji wodociągowych” - Zalecane do stosowania przez Ministra Infrastruktury Wymagania Techniczne COBRTI INSTAL </w:t>
      </w:r>
    </w:p>
    <w:p w14:paraId="1C215D72" w14:textId="77777777" w:rsidR="00EA11C2" w:rsidRDefault="00EA11C2" w:rsidP="005032A7">
      <w:pPr>
        <w:pStyle w:val="Bezodstpw"/>
      </w:pPr>
      <w:r w:rsidRPr="00EA11C2">
        <w:t xml:space="preserve">– Zeszyt 6 – „Warunki techniczne wykonania i odbioru instalacji ogrzewczych” - Warunki Techniczne Wykonania i Odbioru Robót Budowlano-Montażowych tom II Instalacje sanitarne i przemysłowe (w zakresie dotyczącym kanalizacji) wydanych przez ARKADY w 1988r; </w:t>
      </w:r>
    </w:p>
    <w:p w14:paraId="7DD04F5F" w14:textId="77777777" w:rsidR="00EA11C2" w:rsidRDefault="00EA11C2" w:rsidP="005032A7">
      <w:pPr>
        <w:pStyle w:val="Bezodstpw"/>
      </w:pPr>
      <w:r w:rsidRPr="00EA11C2">
        <w:t xml:space="preserve">- Ustawa z dnia 7 lipca 1994 r. – Prawo budowlane (jednolity tekst Dz. U. z 2003 r. Nr 207, poz. 2016 z późniejszymi zmianami); </w:t>
      </w:r>
    </w:p>
    <w:p w14:paraId="1442B94D" w14:textId="77777777" w:rsidR="005032A7" w:rsidRDefault="00EA11C2" w:rsidP="005032A7">
      <w:pPr>
        <w:pStyle w:val="Bezodstpw"/>
      </w:pPr>
      <w:r w:rsidRPr="00EA11C2">
        <w:t xml:space="preserve">- Ustawa z dnia 29 stycznia 2004 r. – Prawo zamówień publicznych (Dz. U. Nr 19, poz. 177); </w:t>
      </w:r>
    </w:p>
    <w:p w14:paraId="420028C3" w14:textId="77777777" w:rsidR="005032A7" w:rsidRDefault="00EA11C2" w:rsidP="005032A7">
      <w:pPr>
        <w:pStyle w:val="Bezodstpw"/>
      </w:pPr>
      <w:r w:rsidRPr="00EA11C2">
        <w:t xml:space="preserve">- Ustawa z dnia 16 kwietnia 2004 r. – o wyrobach budowlanych (Dz. U. Nr 90, poz. 881); </w:t>
      </w:r>
    </w:p>
    <w:p w14:paraId="564CE341" w14:textId="5ECB8D7F" w:rsidR="00EA11C2" w:rsidRPr="00EA11C2" w:rsidRDefault="00EA11C2" w:rsidP="005032A7">
      <w:pPr>
        <w:pStyle w:val="Bezodstpw"/>
      </w:pPr>
      <w:r w:rsidRPr="00EA11C2">
        <w:t>- Ustawa z dnia 21 grudnia 2004 r. – o dozorze technicznym (Dz. U. Nr 122, poz. 1321 z późniejszymi zmianami).</w:t>
      </w:r>
    </w:p>
    <w:sectPr w:rsidR="00EA11C2" w:rsidRPr="00EA11C2">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CB0B5" w14:textId="77777777" w:rsidR="00536967" w:rsidRDefault="00536967" w:rsidP="00C70A11">
      <w:pPr>
        <w:spacing w:after="0" w:line="240" w:lineRule="auto"/>
      </w:pPr>
      <w:r>
        <w:separator/>
      </w:r>
    </w:p>
  </w:endnote>
  <w:endnote w:type="continuationSeparator" w:id="0">
    <w:p w14:paraId="2FC68DAB" w14:textId="77777777" w:rsidR="00536967" w:rsidRDefault="00536967" w:rsidP="00C70A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inion Pro">
    <w:altName w:val="Cambria Math"/>
    <w:panose1 w:val="00000000000000000000"/>
    <w:charset w:val="00"/>
    <w:family w:val="roman"/>
    <w:notTrueType/>
    <w:pitch w:val="variable"/>
    <w:sig w:usb0="00000001" w:usb1="00000001" w:usb2="00000000" w:usb3="00000000" w:csb0="000001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8095557"/>
      <w:docPartObj>
        <w:docPartGallery w:val="Page Numbers (Bottom of Page)"/>
        <w:docPartUnique/>
      </w:docPartObj>
    </w:sdtPr>
    <w:sdtContent>
      <w:p w14:paraId="408722DC" w14:textId="03F6E03F" w:rsidR="00410F32" w:rsidRDefault="00410F32">
        <w:pPr>
          <w:pStyle w:val="Stopka"/>
          <w:jc w:val="right"/>
        </w:pPr>
        <w:r>
          <w:fldChar w:fldCharType="begin"/>
        </w:r>
        <w:r>
          <w:instrText>PAGE   \* MERGEFORMAT</w:instrText>
        </w:r>
        <w:r>
          <w:fldChar w:fldCharType="separate"/>
        </w:r>
        <w:r>
          <w:t>2</w:t>
        </w:r>
        <w:r>
          <w:fldChar w:fldCharType="end"/>
        </w:r>
      </w:p>
    </w:sdtContent>
  </w:sdt>
  <w:p w14:paraId="54A16EBB" w14:textId="77777777" w:rsidR="00410F32" w:rsidRDefault="00410F3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34CDF" w14:textId="77777777" w:rsidR="00536967" w:rsidRDefault="00536967" w:rsidP="00C70A11">
      <w:pPr>
        <w:spacing w:after="0" w:line="240" w:lineRule="auto"/>
      </w:pPr>
      <w:r>
        <w:separator/>
      </w:r>
    </w:p>
  </w:footnote>
  <w:footnote w:type="continuationSeparator" w:id="0">
    <w:p w14:paraId="10A887EB" w14:textId="77777777" w:rsidR="00536967" w:rsidRDefault="00536967" w:rsidP="00C70A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E84714"/>
    <w:multiLevelType w:val="multilevel"/>
    <w:tmpl w:val="4D10DB02"/>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2598748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BC9"/>
    <w:rsid w:val="001D05C3"/>
    <w:rsid w:val="002C6D59"/>
    <w:rsid w:val="002E5FD7"/>
    <w:rsid w:val="00305FCD"/>
    <w:rsid w:val="003E2242"/>
    <w:rsid w:val="00410F32"/>
    <w:rsid w:val="004202CB"/>
    <w:rsid w:val="005032A7"/>
    <w:rsid w:val="00526322"/>
    <w:rsid w:val="00536967"/>
    <w:rsid w:val="00557931"/>
    <w:rsid w:val="00613DBB"/>
    <w:rsid w:val="00652B3A"/>
    <w:rsid w:val="00724B37"/>
    <w:rsid w:val="00772EA6"/>
    <w:rsid w:val="00AC614C"/>
    <w:rsid w:val="00AC6543"/>
    <w:rsid w:val="00C70A11"/>
    <w:rsid w:val="00CD5CB7"/>
    <w:rsid w:val="00D014E5"/>
    <w:rsid w:val="00DD5BC9"/>
    <w:rsid w:val="00E43B86"/>
    <w:rsid w:val="00E92357"/>
    <w:rsid w:val="00EA11C2"/>
    <w:rsid w:val="00EA58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6CC5E"/>
  <w15:chartTrackingRefBased/>
  <w15:docId w15:val="{2167CCAE-9CF1-4808-A643-75C2F5D31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D5B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DD5B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DD5BC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DD5BC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DD5BC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DD5BC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D5BC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D5BC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D5BC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D5BC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DD5BC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DD5BC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DD5BC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DD5BC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DD5BC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D5BC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D5BC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D5BC9"/>
    <w:rPr>
      <w:rFonts w:eastAsiaTheme="majorEastAsia" w:cstheme="majorBidi"/>
      <w:color w:val="272727" w:themeColor="text1" w:themeTint="D8"/>
    </w:rPr>
  </w:style>
  <w:style w:type="paragraph" w:styleId="Tytu">
    <w:name w:val="Title"/>
    <w:basedOn w:val="Normalny"/>
    <w:next w:val="Normalny"/>
    <w:link w:val="TytuZnak"/>
    <w:uiPriority w:val="10"/>
    <w:qFormat/>
    <w:rsid w:val="00DD5B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D5BC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D5BC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D5BC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D5BC9"/>
    <w:pPr>
      <w:spacing w:before="160"/>
      <w:jc w:val="center"/>
    </w:pPr>
    <w:rPr>
      <w:i/>
      <w:iCs/>
      <w:color w:val="404040" w:themeColor="text1" w:themeTint="BF"/>
    </w:rPr>
  </w:style>
  <w:style w:type="character" w:customStyle="1" w:styleId="CytatZnak">
    <w:name w:val="Cytat Znak"/>
    <w:basedOn w:val="Domylnaczcionkaakapitu"/>
    <w:link w:val="Cytat"/>
    <w:uiPriority w:val="29"/>
    <w:rsid w:val="00DD5BC9"/>
    <w:rPr>
      <w:i/>
      <w:iCs/>
      <w:color w:val="404040" w:themeColor="text1" w:themeTint="BF"/>
    </w:rPr>
  </w:style>
  <w:style w:type="paragraph" w:styleId="Akapitzlist">
    <w:name w:val="List Paragraph"/>
    <w:basedOn w:val="Normalny"/>
    <w:uiPriority w:val="34"/>
    <w:qFormat/>
    <w:rsid w:val="00DD5BC9"/>
    <w:pPr>
      <w:ind w:left="720"/>
      <w:contextualSpacing/>
    </w:pPr>
  </w:style>
  <w:style w:type="character" w:styleId="Wyrnienieintensywne">
    <w:name w:val="Intense Emphasis"/>
    <w:basedOn w:val="Domylnaczcionkaakapitu"/>
    <w:uiPriority w:val="21"/>
    <w:qFormat/>
    <w:rsid w:val="00DD5BC9"/>
    <w:rPr>
      <w:i/>
      <w:iCs/>
      <w:color w:val="0F4761" w:themeColor="accent1" w:themeShade="BF"/>
    </w:rPr>
  </w:style>
  <w:style w:type="paragraph" w:styleId="Cytatintensywny">
    <w:name w:val="Intense Quote"/>
    <w:basedOn w:val="Normalny"/>
    <w:next w:val="Normalny"/>
    <w:link w:val="CytatintensywnyZnak"/>
    <w:uiPriority w:val="30"/>
    <w:qFormat/>
    <w:rsid w:val="00DD5B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DD5BC9"/>
    <w:rPr>
      <w:i/>
      <w:iCs/>
      <w:color w:val="0F4761" w:themeColor="accent1" w:themeShade="BF"/>
    </w:rPr>
  </w:style>
  <w:style w:type="character" w:styleId="Odwoanieintensywne">
    <w:name w:val="Intense Reference"/>
    <w:basedOn w:val="Domylnaczcionkaakapitu"/>
    <w:uiPriority w:val="32"/>
    <w:qFormat/>
    <w:rsid w:val="00DD5BC9"/>
    <w:rPr>
      <w:b/>
      <w:bCs/>
      <w:smallCaps/>
      <w:color w:val="0F4761" w:themeColor="accent1" w:themeShade="BF"/>
      <w:spacing w:val="5"/>
    </w:rPr>
  </w:style>
  <w:style w:type="paragraph" w:styleId="Bezodstpw">
    <w:name w:val="No Spacing"/>
    <w:uiPriority w:val="1"/>
    <w:qFormat/>
    <w:rsid w:val="00E43B86"/>
    <w:pPr>
      <w:spacing w:after="0" w:line="240" w:lineRule="auto"/>
    </w:pPr>
  </w:style>
  <w:style w:type="paragraph" w:styleId="Nagwek">
    <w:name w:val="header"/>
    <w:basedOn w:val="Normalny"/>
    <w:link w:val="NagwekZnak"/>
    <w:uiPriority w:val="99"/>
    <w:unhideWhenUsed/>
    <w:rsid w:val="00C70A1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70A11"/>
  </w:style>
  <w:style w:type="paragraph" w:styleId="Stopka">
    <w:name w:val="footer"/>
    <w:basedOn w:val="Normalny"/>
    <w:link w:val="StopkaZnak"/>
    <w:uiPriority w:val="99"/>
    <w:unhideWhenUsed/>
    <w:rsid w:val="00C70A1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70A11"/>
  </w:style>
  <w:style w:type="paragraph" w:customStyle="1" w:styleId="Podstawowyakapitowy">
    <w:name w:val="[Podstawowy akapitowy]"/>
    <w:basedOn w:val="Normalny"/>
    <w:uiPriority w:val="99"/>
    <w:rsid w:val="00772EA6"/>
    <w:pPr>
      <w:autoSpaceDE w:val="0"/>
      <w:autoSpaceDN w:val="0"/>
      <w:adjustRightInd w:val="0"/>
      <w:spacing w:after="0" w:line="288" w:lineRule="auto"/>
    </w:pPr>
    <w:rPr>
      <w:rFonts w:ascii="Minion Pro" w:eastAsia="Calibri" w:hAnsi="Minion Pro" w:cs="Minion Pro"/>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164</TotalTime>
  <Pages>25</Pages>
  <Words>8321</Words>
  <Characters>49932</Characters>
  <Application>Microsoft Office Word</Application>
  <DocSecurity>0</DocSecurity>
  <Lines>416</Lines>
  <Paragraphs>116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Jerzy Wiszniewski</dc:creator>
  <cp:keywords/>
  <dc:description/>
  <cp:lastModifiedBy>Jerzy Wiszniewski</cp:lastModifiedBy>
  <cp:revision>10</cp:revision>
  <dcterms:created xsi:type="dcterms:W3CDTF">2026-01-10T10:58:00Z</dcterms:created>
  <dcterms:modified xsi:type="dcterms:W3CDTF">2026-01-10T14:46:00Z</dcterms:modified>
</cp:coreProperties>
</file>